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0"/>
        <w:tblW w:w="5000" w:type="pct"/>
        <w:jc w:val="center"/>
        <w:tblLook w:val="04A0" w:firstRow="1" w:lastRow="0" w:firstColumn="1" w:lastColumn="0" w:noHBand="0" w:noVBand="1"/>
      </w:tblPr>
      <w:tblGrid>
        <w:gridCol w:w="2555"/>
        <w:gridCol w:w="5967"/>
      </w:tblGrid>
      <w:tr w:rsidR="002642E6" w:rsidRPr="00BE4ED2" w:rsidTr="0064216A">
        <w:trPr>
          <w:trHeight w:val="274"/>
          <w:jc w:val="center"/>
        </w:trPr>
        <w:tc>
          <w:tcPr>
            <w:tcW w:w="1499" w:type="pct"/>
          </w:tcPr>
          <w:p w:rsidR="002642E6" w:rsidRPr="00BE4ED2" w:rsidRDefault="002642E6" w:rsidP="00BE4ED2">
            <w:pPr>
              <w:spacing w:before="100" w:beforeAutospacing="1" w:line="276" w:lineRule="auto"/>
              <w:jc w:val="both"/>
              <w:rPr>
                <w:rFonts w:ascii="Times New Roman" w:eastAsia="Times New Roman" w:hAnsi="Times New Roman" w:cs="Times New Roman"/>
                <w:b/>
                <w:bCs/>
                <w:sz w:val="24"/>
                <w:szCs w:val="24"/>
                <w:lang w:eastAsia="el-GR"/>
              </w:rPr>
            </w:pPr>
            <w:r w:rsidRPr="00BE4ED2">
              <w:rPr>
                <w:rFonts w:ascii="Times New Roman" w:eastAsia="Times New Roman" w:hAnsi="Times New Roman" w:cs="Times New Roman"/>
                <w:sz w:val="24"/>
                <w:szCs w:val="24"/>
                <w:lang w:eastAsia="el-GR"/>
              </w:rPr>
              <w:t>Θεματική ενότητα:</w:t>
            </w:r>
          </w:p>
        </w:tc>
        <w:tc>
          <w:tcPr>
            <w:tcW w:w="3501" w:type="pct"/>
          </w:tcPr>
          <w:p w:rsidR="002642E6" w:rsidRPr="00BE4ED2" w:rsidRDefault="002A266F" w:rsidP="00BE4ED2">
            <w:pPr>
              <w:spacing w:before="100" w:beforeAutospacing="1" w:line="276" w:lineRule="auto"/>
              <w:jc w:val="both"/>
              <w:rPr>
                <w:rFonts w:ascii="Times New Roman" w:eastAsia="Times New Roman" w:hAnsi="Times New Roman" w:cs="Times New Roman"/>
                <w:b/>
                <w:bCs/>
                <w:sz w:val="24"/>
                <w:szCs w:val="24"/>
                <w:lang w:eastAsia="el-GR"/>
              </w:rPr>
            </w:pPr>
            <w:hyperlink r:id="rId9" w:anchor="research" w:history="1">
              <w:r w:rsidR="00EE0D76" w:rsidRPr="00BE4ED2">
                <w:rPr>
                  <w:rFonts w:ascii="Times New Roman" w:eastAsia="Times New Roman" w:hAnsi="Times New Roman" w:cs="Times New Roman"/>
                  <w:bCs/>
                  <w:sz w:val="24"/>
                  <w:szCs w:val="24"/>
                  <w:lang w:eastAsia="el-GR"/>
                </w:rPr>
                <w:t>Έρευνα στην εφαρμογή των ΤΠΕ στην εκπαίδευση</w:t>
              </w:r>
            </w:hyperlink>
          </w:p>
        </w:tc>
      </w:tr>
      <w:tr w:rsidR="002642E6" w:rsidRPr="00BE4ED2" w:rsidTr="0064216A">
        <w:trPr>
          <w:trHeight w:val="243"/>
          <w:jc w:val="center"/>
        </w:trPr>
        <w:tc>
          <w:tcPr>
            <w:tcW w:w="1499" w:type="pct"/>
          </w:tcPr>
          <w:p w:rsidR="002642E6" w:rsidRPr="00BE4ED2" w:rsidRDefault="002642E6" w:rsidP="00BE4ED2">
            <w:pPr>
              <w:spacing w:before="100" w:beforeAutospacing="1" w:line="276" w:lineRule="auto"/>
              <w:jc w:val="both"/>
              <w:rPr>
                <w:rFonts w:ascii="Times New Roman" w:eastAsia="Times New Roman" w:hAnsi="Times New Roman" w:cs="Times New Roman"/>
                <w:b/>
                <w:bCs/>
                <w:sz w:val="24"/>
                <w:szCs w:val="24"/>
                <w:lang w:eastAsia="el-GR"/>
              </w:rPr>
            </w:pPr>
            <w:r w:rsidRPr="00BE4ED2">
              <w:rPr>
                <w:rFonts w:ascii="Times New Roman" w:eastAsia="Times New Roman" w:hAnsi="Times New Roman" w:cs="Times New Roman"/>
                <w:sz w:val="24"/>
                <w:szCs w:val="24"/>
                <w:lang w:eastAsia="el-GR"/>
              </w:rPr>
              <w:t>Κατηγορία εργασίας:</w:t>
            </w:r>
          </w:p>
        </w:tc>
        <w:tc>
          <w:tcPr>
            <w:tcW w:w="3501" w:type="pct"/>
          </w:tcPr>
          <w:p w:rsidR="002642E6" w:rsidRPr="00BE4ED2" w:rsidRDefault="002642E6" w:rsidP="00BE4ED2">
            <w:pPr>
              <w:spacing w:before="100" w:beforeAutospacing="1" w:line="276" w:lineRule="auto"/>
              <w:jc w:val="both"/>
              <w:rPr>
                <w:rFonts w:ascii="Times New Roman" w:eastAsia="Times New Roman" w:hAnsi="Times New Roman" w:cs="Times New Roman"/>
                <w:bCs/>
                <w:sz w:val="24"/>
                <w:szCs w:val="24"/>
                <w:lang w:eastAsia="el-GR"/>
              </w:rPr>
            </w:pPr>
            <w:r w:rsidRPr="00BE4ED2">
              <w:rPr>
                <w:rFonts w:ascii="Times New Roman" w:eastAsia="Times New Roman" w:hAnsi="Times New Roman" w:cs="Times New Roman"/>
                <w:bCs/>
                <w:sz w:val="24"/>
                <w:szCs w:val="24"/>
                <w:lang w:eastAsia="el-GR"/>
              </w:rPr>
              <w:t>Σύντομες Ανακοινώσεις</w:t>
            </w:r>
          </w:p>
        </w:tc>
      </w:tr>
    </w:tbl>
    <w:p w:rsidR="00CC6DCD" w:rsidRPr="00BE4ED2" w:rsidRDefault="00CC6DCD" w:rsidP="00BE4ED2">
      <w:pPr>
        <w:autoSpaceDE w:val="0"/>
        <w:autoSpaceDN w:val="0"/>
        <w:adjustRightInd w:val="0"/>
        <w:spacing w:after="120"/>
        <w:rPr>
          <w:rFonts w:ascii="Times New Roman" w:hAnsi="Times New Roman" w:cs="Times New Roman"/>
          <w:sz w:val="24"/>
          <w:szCs w:val="24"/>
        </w:rPr>
      </w:pPr>
    </w:p>
    <w:p w:rsidR="00423D70" w:rsidRPr="00BE4ED2" w:rsidRDefault="0064216A" w:rsidP="00BE4ED2">
      <w:pPr>
        <w:spacing w:before="100" w:beforeAutospacing="1" w:after="0"/>
        <w:jc w:val="center"/>
        <w:rPr>
          <w:rStyle w:val="a9"/>
          <w:rFonts w:ascii="Times New Roman" w:eastAsia="Times New Roman" w:hAnsi="Times New Roman" w:cs="Times New Roman"/>
          <w:sz w:val="24"/>
          <w:szCs w:val="24"/>
          <w:lang w:eastAsia="el-GR"/>
        </w:rPr>
      </w:pPr>
      <w:r w:rsidRPr="00BE4ED2">
        <w:rPr>
          <w:rStyle w:val="a9"/>
          <w:rFonts w:ascii="Times New Roman" w:eastAsia="Times New Roman" w:hAnsi="Times New Roman" w:cs="Times New Roman"/>
          <w:sz w:val="24"/>
          <w:szCs w:val="24"/>
          <w:lang w:eastAsia="el-GR"/>
        </w:rPr>
        <w:t xml:space="preserve">Διδασκαλία Θεμάτων Επιχειρηματικότητας και </w:t>
      </w:r>
      <w:r w:rsidR="00CC6DCD" w:rsidRPr="00BE4ED2">
        <w:rPr>
          <w:rStyle w:val="a9"/>
          <w:rFonts w:ascii="Times New Roman" w:eastAsia="Times New Roman" w:hAnsi="Times New Roman" w:cs="Times New Roman"/>
          <w:sz w:val="24"/>
          <w:szCs w:val="24"/>
          <w:lang w:eastAsia="el-GR"/>
        </w:rPr>
        <w:t>Η</w:t>
      </w:r>
      <w:r w:rsidR="00423D70" w:rsidRPr="00BE4ED2">
        <w:rPr>
          <w:rStyle w:val="a9"/>
          <w:rFonts w:ascii="Times New Roman" w:eastAsia="Times New Roman" w:hAnsi="Times New Roman" w:cs="Times New Roman"/>
          <w:sz w:val="24"/>
          <w:szCs w:val="24"/>
          <w:lang w:eastAsia="el-GR"/>
        </w:rPr>
        <w:t xml:space="preserve">λεκτρονικής </w:t>
      </w:r>
      <w:r w:rsidR="00CC6DCD" w:rsidRPr="00BE4ED2">
        <w:rPr>
          <w:rStyle w:val="a9"/>
          <w:rFonts w:ascii="Times New Roman" w:eastAsia="Times New Roman" w:hAnsi="Times New Roman" w:cs="Times New Roman"/>
          <w:sz w:val="24"/>
          <w:szCs w:val="24"/>
          <w:lang w:eastAsia="el-GR"/>
        </w:rPr>
        <w:t>Δ</w:t>
      </w:r>
      <w:r w:rsidR="00423D70" w:rsidRPr="00BE4ED2">
        <w:rPr>
          <w:rStyle w:val="a9"/>
          <w:rFonts w:ascii="Times New Roman" w:eastAsia="Times New Roman" w:hAnsi="Times New Roman" w:cs="Times New Roman"/>
          <w:sz w:val="24"/>
          <w:szCs w:val="24"/>
          <w:lang w:eastAsia="el-GR"/>
        </w:rPr>
        <w:t>ιακυβέρνησης</w:t>
      </w:r>
      <w:r w:rsidRPr="00BE4ED2">
        <w:rPr>
          <w:rStyle w:val="a9"/>
          <w:rFonts w:ascii="Times New Roman" w:eastAsia="Times New Roman" w:hAnsi="Times New Roman" w:cs="Times New Roman"/>
          <w:sz w:val="24"/>
          <w:szCs w:val="24"/>
          <w:lang w:eastAsia="el-GR"/>
        </w:rPr>
        <w:t xml:space="preserve"> </w:t>
      </w:r>
      <w:r w:rsidR="00BE4ED2" w:rsidRPr="00BE4ED2">
        <w:rPr>
          <w:rStyle w:val="a9"/>
          <w:rFonts w:ascii="Times New Roman" w:eastAsia="Times New Roman" w:hAnsi="Times New Roman" w:cs="Times New Roman"/>
          <w:sz w:val="24"/>
          <w:szCs w:val="24"/>
          <w:lang w:eastAsia="el-GR"/>
        </w:rPr>
        <w:t>μέσω</w:t>
      </w:r>
      <w:r w:rsidRPr="00BE4ED2">
        <w:rPr>
          <w:rStyle w:val="a9"/>
          <w:rFonts w:ascii="Times New Roman" w:eastAsia="Times New Roman" w:hAnsi="Times New Roman" w:cs="Times New Roman"/>
          <w:sz w:val="24"/>
          <w:szCs w:val="24"/>
          <w:lang w:eastAsia="el-GR"/>
        </w:rPr>
        <w:t xml:space="preserve"> Εφαρμογών Ηλεκτρονικού Εμπορίου στον Ξενοδοχειακό Κλάδο της Θεσσαλονίκης</w:t>
      </w:r>
    </w:p>
    <w:p w:rsidR="00CC6DCD" w:rsidRPr="00BE4ED2" w:rsidRDefault="000F25D7" w:rsidP="00BE4ED2">
      <w:pPr>
        <w:spacing w:before="100" w:beforeAutospacing="1" w:after="100" w:afterAutospacing="1"/>
        <w:jc w:val="center"/>
        <w:rPr>
          <w:rFonts w:ascii="Times New Roman" w:hAnsi="Times New Roman" w:cs="Times New Roman"/>
          <w:sz w:val="24"/>
          <w:szCs w:val="24"/>
        </w:rPr>
      </w:pPr>
      <w:r w:rsidRPr="00BE4ED2">
        <w:rPr>
          <w:rFonts w:ascii="Times New Roman" w:eastAsia="Times New Roman" w:hAnsi="Times New Roman" w:cs="Times New Roman"/>
          <w:b/>
          <w:i/>
          <w:sz w:val="24"/>
          <w:szCs w:val="24"/>
          <w:lang w:eastAsia="el-GR"/>
        </w:rPr>
        <w:t>…</w:t>
      </w:r>
    </w:p>
    <w:p w:rsidR="00102C75" w:rsidRPr="00BE4ED2" w:rsidRDefault="002642E6" w:rsidP="00BE4ED2">
      <w:pPr>
        <w:spacing w:before="100" w:beforeAutospacing="1" w:after="0"/>
        <w:jc w:val="center"/>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Περίληψη</w:t>
      </w:r>
    </w:p>
    <w:p w:rsidR="00102C75" w:rsidRPr="00BE4ED2" w:rsidRDefault="00102C75" w:rsidP="00BE4ED2">
      <w:pPr>
        <w:pStyle w:val="Default"/>
        <w:spacing w:before="100" w:beforeAutospacing="1" w:line="276" w:lineRule="auto"/>
        <w:ind w:firstLine="720"/>
        <w:jc w:val="both"/>
        <w:rPr>
          <w:rFonts w:ascii="Times New Roman" w:hAnsi="Times New Roman" w:cs="Times New Roman"/>
        </w:rPr>
      </w:pPr>
      <w:r w:rsidRPr="00BE4ED2">
        <w:rPr>
          <w:rFonts w:ascii="Times New Roman" w:hAnsi="Times New Roman" w:cs="Times New Roman"/>
          <w:color w:val="auto"/>
        </w:rPr>
        <w:t>Η εύρυθμη λειτουργία της τουριστικής βιομηχανίας στηρίζεται στην παροχή και προώθηση μεγάλου όγκου πληροφοριών (π.χ. πληροφορίες σχετικά με τα χαρακτηριστικά, διαθεσιμότητα και κρατήσεις τουριστικών προϊόντων-υπηρεσιών κλπ) και συνεπώς, η ψηφιοποίηση των επιχειρησιακών λειτουργιών μέσω των τεχνολογικών εργαλείων και εφαρμογών του διαδικτύου αποτελεί καταλυτικό παράγοντα για την αύξηση της αποτελεσματικότητας αλλά και την ενίσχυση του διεθνούς ανταγωνιστικού πλεονεκτήματος των τουριστικών επιχειρήσεων. Ο πλέο</w:t>
      </w:r>
      <w:r w:rsidR="005D1897">
        <w:rPr>
          <w:rFonts w:ascii="Times New Roman" w:hAnsi="Times New Roman" w:cs="Times New Roman"/>
          <w:color w:val="auto"/>
        </w:rPr>
        <w:t>ν σίγουρος ηλεκτρονικός τρόπος (</w:t>
      </w:r>
      <w:r w:rsidRPr="00BE4ED2">
        <w:rPr>
          <w:rFonts w:ascii="Times New Roman" w:hAnsi="Times New Roman" w:cs="Times New Roman"/>
          <w:color w:val="auto"/>
        </w:rPr>
        <w:t>για την πραγ</w:t>
      </w:r>
      <w:r w:rsidR="005D1897">
        <w:rPr>
          <w:rFonts w:ascii="Times New Roman" w:hAnsi="Times New Roman" w:cs="Times New Roman"/>
          <w:color w:val="auto"/>
        </w:rPr>
        <w:t>ματοποίηση αγοράς ενός δωματίου)</w:t>
      </w:r>
      <w:r w:rsidRPr="00BE4ED2">
        <w:rPr>
          <w:rFonts w:ascii="Times New Roman" w:hAnsi="Times New Roman" w:cs="Times New Roman"/>
          <w:color w:val="auto"/>
        </w:rPr>
        <w:t xml:space="preserve"> είναι η απευθείας κράτηση ή η κράτηση πραγματικού χρόνου (online reservation / real-time booking). Με αυτό το σκεπτικό, η παρούσα εργασία περιγράφει την τρέχουσα κατάσταση σχετικά με τις online κρατήσεις στα ξενοδοχεία της Θεσσαλονίκης, ερευνά την ποιότητα των παρεχόμενων υπηρεσιών αλλά και την επιτυχία των αντίστοιχων συναλλαγών από την σκοπιά των επιχειρήσεων (B2C) και τέλος ανακαλύπτει τα μελλοντικά τους σχέδια.</w:t>
      </w:r>
    </w:p>
    <w:p w:rsidR="0064216A" w:rsidRPr="00BE4ED2" w:rsidRDefault="00102C75" w:rsidP="00BE4ED2">
      <w:pPr>
        <w:spacing w:before="100" w:beforeAutospacing="1" w:after="0"/>
        <w:jc w:val="both"/>
        <w:rPr>
          <w:rFonts w:ascii="Times New Roman" w:eastAsia="Times New Roman" w:hAnsi="Times New Roman" w:cs="Times New Roman"/>
          <w:bCs/>
          <w:sz w:val="24"/>
          <w:szCs w:val="24"/>
          <w:lang w:eastAsia="el-GR"/>
        </w:rPr>
      </w:pPr>
      <w:r w:rsidRPr="00BE4ED2">
        <w:rPr>
          <w:rFonts w:ascii="Times New Roman" w:eastAsia="Times New Roman" w:hAnsi="Times New Roman" w:cs="Times New Roman"/>
          <w:b/>
          <w:bCs/>
          <w:sz w:val="24"/>
          <w:szCs w:val="24"/>
          <w:lang w:eastAsia="el-GR"/>
        </w:rPr>
        <w:t>Λ</w:t>
      </w:r>
      <w:r w:rsidR="002642E6" w:rsidRPr="00BE4ED2">
        <w:rPr>
          <w:rFonts w:ascii="Times New Roman" w:eastAsia="Times New Roman" w:hAnsi="Times New Roman" w:cs="Times New Roman"/>
          <w:b/>
          <w:bCs/>
          <w:sz w:val="24"/>
          <w:szCs w:val="24"/>
          <w:lang w:eastAsia="el-GR"/>
        </w:rPr>
        <w:t xml:space="preserve">έξεις-Κλειδιά: </w:t>
      </w:r>
      <w:r w:rsidRPr="00BE4ED2">
        <w:rPr>
          <w:rFonts w:ascii="Times New Roman" w:eastAsia="Times New Roman" w:hAnsi="Times New Roman" w:cs="Times New Roman"/>
          <w:bCs/>
          <w:sz w:val="24"/>
          <w:szCs w:val="24"/>
          <w:lang w:eastAsia="el-GR"/>
        </w:rPr>
        <w:t xml:space="preserve">Ηλεκτρονικό εμπόριο, ξενοδοχειακός κλάδος, </w:t>
      </w:r>
      <w:r w:rsidR="0064216A" w:rsidRPr="00BE4ED2">
        <w:rPr>
          <w:rFonts w:ascii="Times New Roman" w:eastAsia="Times New Roman" w:hAnsi="Times New Roman" w:cs="Times New Roman"/>
          <w:bCs/>
          <w:sz w:val="24"/>
          <w:szCs w:val="24"/>
          <w:lang w:eastAsia="el-GR"/>
        </w:rPr>
        <w:t>Ανθρώπινοι  Πόροι</w:t>
      </w:r>
    </w:p>
    <w:p w:rsidR="002642E6" w:rsidRPr="00BE4ED2" w:rsidRDefault="002642E6" w:rsidP="00BE4ED2">
      <w:pPr>
        <w:spacing w:before="100" w:beforeAutospacing="1" w:after="0"/>
        <w:ind w:firstLine="720"/>
        <w:jc w:val="center"/>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Εισαγωγή</w:t>
      </w:r>
    </w:p>
    <w:p w:rsidR="00BE4ED2" w:rsidRDefault="00102C75" w:rsidP="00BE4ED2">
      <w:pPr>
        <w:spacing w:before="100" w:beforeAutospacing="1" w:after="0"/>
        <w:ind w:firstLine="7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Ο όρος ηλεκτρονικό εμπόριο χρησιμοποιείται για να περιγράψει την κάθε χρήση τηλεπικοινωνιακών μέσων για κάθε είδους εμπορικές συναλλαγές ή επιχειρηματικές δραστηριότητες μεταξύ επιχειρήσεων και ιδιωτών. Δηλαδή κάθε εμπορική συναλλαγή με αυτόματο, ηλεκτρονικό και εξ’ αποστάσεως τρόπο και όχι με τις κλασσικές μορφές του εμπορίου (με φυσική επαφή και επικοινωνία)</w:t>
      </w:r>
      <w:r w:rsidR="00BE4ED2" w:rsidRPr="00BE4ED2">
        <w:rPr>
          <w:rFonts w:ascii="Times New Roman" w:eastAsia="Times New Roman" w:hAnsi="Times New Roman" w:cs="Times New Roman"/>
          <w:sz w:val="24"/>
          <w:szCs w:val="24"/>
          <w:lang w:eastAsia="el-GR"/>
        </w:rPr>
        <w:t xml:space="preserve"> (</w:t>
      </w:r>
      <w:proofErr w:type="spellStart"/>
      <w:r w:rsidR="00BE4ED2">
        <w:rPr>
          <w:rFonts w:ascii="Times New Roman" w:eastAsia="Times New Roman" w:hAnsi="Times New Roman" w:cs="Times New Roman"/>
          <w:sz w:val="24"/>
          <w:szCs w:val="24"/>
          <w:lang w:eastAsia="el-GR"/>
        </w:rPr>
        <w:t>Καραποστόλης</w:t>
      </w:r>
      <w:proofErr w:type="spellEnd"/>
      <w:r w:rsidR="00BE4ED2">
        <w:rPr>
          <w:rFonts w:ascii="Times New Roman" w:eastAsia="Times New Roman" w:hAnsi="Times New Roman" w:cs="Times New Roman"/>
          <w:sz w:val="24"/>
          <w:szCs w:val="24"/>
          <w:lang w:eastAsia="el-GR"/>
        </w:rPr>
        <w:t xml:space="preserve"> Δ.)</w:t>
      </w:r>
      <w:r w:rsidRPr="00BE4ED2">
        <w:rPr>
          <w:rFonts w:ascii="Times New Roman" w:eastAsia="Times New Roman" w:hAnsi="Times New Roman" w:cs="Times New Roman"/>
          <w:sz w:val="24"/>
          <w:szCs w:val="24"/>
          <w:lang w:eastAsia="el-GR"/>
        </w:rPr>
        <w:t>.</w:t>
      </w:r>
      <w:r w:rsidR="00BE4ED2">
        <w:rPr>
          <w:rFonts w:ascii="Times New Roman" w:eastAsia="Times New Roman" w:hAnsi="Times New Roman" w:cs="Times New Roman"/>
          <w:sz w:val="24"/>
          <w:szCs w:val="24"/>
          <w:lang w:eastAsia="el-GR"/>
        </w:rPr>
        <w:t xml:space="preserve"> </w:t>
      </w:r>
      <w:r w:rsidRPr="00BE4ED2">
        <w:rPr>
          <w:rFonts w:ascii="Times New Roman" w:eastAsia="Times New Roman" w:hAnsi="Times New Roman" w:cs="Times New Roman"/>
          <w:sz w:val="24"/>
          <w:szCs w:val="24"/>
          <w:lang w:eastAsia="el-GR"/>
        </w:rPr>
        <w:t>Με έναν απλό ορισμό, θα μπορούσαμε να πούμε πως ηλεκτρονικό εμπόριο είναι η αγοραπωλησία προϊόντων κ</w:t>
      </w:r>
      <w:r w:rsidR="005D1897">
        <w:rPr>
          <w:rFonts w:ascii="Times New Roman" w:eastAsia="Times New Roman" w:hAnsi="Times New Roman" w:cs="Times New Roman"/>
          <w:sz w:val="24"/>
          <w:szCs w:val="24"/>
          <w:lang w:eastAsia="el-GR"/>
        </w:rPr>
        <w:t xml:space="preserve">αι υπηρεσιών μέσω του Internet. </w:t>
      </w:r>
      <w:r w:rsidRPr="00BE4ED2">
        <w:rPr>
          <w:rFonts w:ascii="Times New Roman" w:eastAsia="Times New Roman" w:hAnsi="Times New Roman" w:cs="Times New Roman"/>
          <w:sz w:val="24"/>
          <w:szCs w:val="24"/>
          <w:lang w:eastAsia="el-GR"/>
        </w:rPr>
        <w:t xml:space="preserve">Για την πραγματοποίηση μιας τέτοιας συναλλαγής χρησιμοποιούνται πολύπλοκοι προγραμματιστικοί μηχανισμοί και το κατάλληλο λογισμικό το οποίο επιτρέπει την Ηλεκτρονική Ανταλλαγή Δεδομένων (Electronic Data Interchange- EDI) ανάμεσα στις δύο πλευρές (μεταξύ επιχειρήσεων αλλά και μεταξύ επιχειρήσεων και καταναλωτών) που εμπλέκονται στη συγκεκριμένη συναλλαγή. Με άλλα λόγια, η συγκεκριμένη μορφή συναλλαγής πραγματοποιείται μόνο μέσω υπολογιστών, </w:t>
      </w:r>
      <w:r w:rsidRPr="00BE4ED2">
        <w:rPr>
          <w:rFonts w:ascii="Times New Roman" w:eastAsia="Times New Roman" w:hAnsi="Times New Roman" w:cs="Times New Roman"/>
          <w:sz w:val="24"/>
          <w:szCs w:val="24"/>
          <w:lang w:eastAsia="el-GR"/>
        </w:rPr>
        <w:lastRenderedPageBreak/>
        <w:t>παρακάμπτοντας τον ανθρώπινο παράγοντα και ελαχιστοποιώντας ταυτόχρονα την πιθανότητα λάθους και την κακόβουλη χρήση στοιχείων. Βλέπουμε λοιπόν, ότι το ΗΕ δεν αποτελεί μία και μόνη τεχνολογία. Πρόκειται περισσότερο για ένα συνδυασμό τεχνολογιών ανταλλαγής δεδομένων (όπως το EDI και το email), πρόσβασης σε δεδομένα (shared databases, electronic bulletin boards - BBS, το World Wide Web κ.ά.) και αυτόματης συλλογής δεδομένων (bar coding, magnetic/optical character recognition). Υπάρχουν δύο τύποι ηλεκτρονικού εμπορίου:</w:t>
      </w:r>
    </w:p>
    <w:p w:rsidR="002642E6" w:rsidRPr="00BE4ED2" w:rsidRDefault="00F761CE" w:rsidP="00BE4ED2">
      <w:pPr>
        <w:spacing w:before="100" w:beforeAutospacing="1" w:after="0"/>
        <w:ind w:firstLine="7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 xml:space="preserve">Οι </w:t>
      </w:r>
      <w:proofErr w:type="spellStart"/>
      <w:r w:rsidRPr="00BE4ED2">
        <w:rPr>
          <w:rFonts w:ascii="Times New Roman" w:eastAsia="Times New Roman" w:hAnsi="Times New Roman" w:cs="Times New Roman"/>
          <w:sz w:val="24"/>
          <w:szCs w:val="24"/>
          <w:lang w:eastAsia="el-GR"/>
        </w:rPr>
        <w:t>Parasuraman</w:t>
      </w:r>
      <w:proofErr w:type="spellEnd"/>
      <w:r w:rsidRPr="00BE4ED2">
        <w:rPr>
          <w:rFonts w:ascii="Times New Roman" w:eastAsia="Times New Roman" w:hAnsi="Times New Roman" w:cs="Times New Roman"/>
          <w:sz w:val="24"/>
          <w:szCs w:val="24"/>
          <w:lang w:eastAsia="el-GR"/>
        </w:rPr>
        <w:t xml:space="preserve">, </w:t>
      </w:r>
      <w:proofErr w:type="spellStart"/>
      <w:r w:rsidRPr="00BE4ED2">
        <w:rPr>
          <w:rFonts w:ascii="Times New Roman" w:eastAsia="Times New Roman" w:hAnsi="Times New Roman" w:cs="Times New Roman"/>
          <w:sz w:val="24"/>
          <w:szCs w:val="24"/>
          <w:lang w:eastAsia="el-GR"/>
        </w:rPr>
        <w:t>Zeithaml</w:t>
      </w:r>
      <w:proofErr w:type="spellEnd"/>
      <w:r w:rsidRPr="00BE4ED2">
        <w:rPr>
          <w:rFonts w:ascii="Times New Roman" w:eastAsia="Times New Roman" w:hAnsi="Times New Roman" w:cs="Times New Roman"/>
          <w:sz w:val="24"/>
          <w:szCs w:val="24"/>
          <w:lang w:eastAsia="el-GR"/>
        </w:rPr>
        <w:t xml:space="preserve"> και </w:t>
      </w:r>
      <w:proofErr w:type="spellStart"/>
      <w:r w:rsidRPr="00BE4ED2">
        <w:rPr>
          <w:rFonts w:ascii="Times New Roman" w:eastAsia="Times New Roman" w:hAnsi="Times New Roman" w:cs="Times New Roman"/>
          <w:sz w:val="24"/>
          <w:szCs w:val="24"/>
          <w:lang w:eastAsia="el-GR"/>
        </w:rPr>
        <w:t>Malhotra</w:t>
      </w:r>
      <w:proofErr w:type="spellEnd"/>
      <w:r w:rsidRPr="00BE4ED2">
        <w:rPr>
          <w:rFonts w:ascii="Times New Roman" w:eastAsia="Times New Roman" w:hAnsi="Times New Roman" w:cs="Times New Roman"/>
          <w:sz w:val="24"/>
          <w:szCs w:val="24"/>
          <w:lang w:eastAsia="el-GR"/>
        </w:rPr>
        <w:t xml:space="preserve">, τονίζουν ότι o καθοριστικός παράγοντας επιτυχίας στη δραστηριοποίηση μιας επιχείρησης στο ηλεκτρονικό εμπόριο είναι  η βελτίωση της ποιότητας των ηλεκτρονικών υπηρεσιών η οποία ορίζεται ως «ο βαθμός, στον οποίο μία επιχείρηση παρέχει (μέσω της ιστοσελίδας της) τη δυνατότητα για αναζήτηση, αγορά και παράδοση προϊόντων/υπηρεσιών με επάρκεια και αποτελεσματικότητα» (2000, </w:t>
      </w:r>
      <w:hyperlink r:id="rId10" w:history="1">
        <w:r w:rsidRPr="00BE4ED2">
          <w:rPr>
            <w:rFonts w:ascii="Times New Roman" w:eastAsia="Times New Roman" w:hAnsi="Times New Roman" w:cs="Times New Roman"/>
            <w:sz w:val="24"/>
            <w:szCs w:val="24"/>
            <w:lang w:eastAsia="el-GR"/>
          </w:rPr>
          <w:t>www.msi.org</w:t>
        </w:r>
      </w:hyperlink>
      <w:r w:rsidRPr="00BE4ED2">
        <w:rPr>
          <w:rFonts w:ascii="Times New Roman" w:eastAsia="Times New Roman" w:hAnsi="Times New Roman" w:cs="Times New Roman"/>
          <w:sz w:val="24"/>
          <w:szCs w:val="24"/>
          <w:lang w:eastAsia="el-GR"/>
        </w:rPr>
        <w:t>).</w:t>
      </w:r>
    </w:p>
    <w:p w:rsidR="0062274B" w:rsidRPr="00BE4ED2" w:rsidRDefault="002642E6" w:rsidP="00BE4ED2">
      <w:pPr>
        <w:spacing w:before="100" w:beforeAutospacing="1" w:after="0"/>
        <w:jc w:val="center"/>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Η Ταυτότητα</w:t>
      </w:r>
      <w:r w:rsidR="00F761CE" w:rsidRPr="00BE4ED2">
        <w:rPr>
          <w:rFonts w:ascii="Times New Roman" w:eastAsia="Times New Roman" w:hAnsi="Times New Roman" w:cs="Times New Roman"/>
          <w:b/>
          <w:sz w:val="24"/>
          <w:szCs w:val="24"/>
          <w:lang w:eastAsia="el-GR"/>
        </w:rPr>
        <w:t xml:space="preserve"> </w:t>
      </w:r>
      <w:r w:rsidRPr="00BE4ED2">
        <w:rPr>
          <w:rFonts w:ascii="Times New Roman" w:eastAsia="Times New Roman" w:hAnsi="Times New Roman" w:cs="Times New Roman"/>
          <w:b/>
          <w:sz w:val="24"/>
          <w:szCs w:val="24"/>
          <w:lang w:eastAsia="el-GR"/>
        </w:rPr>
        <w:t>της Έρευνας</w:t>
      </w:r>
    </w:p>
    <w:p w:rsidR="00F761CE" w:rsidRPr="00BE4ED2" w:rsidRDefault="00BE4ED2" w:rsidP="00BE4ED2">
      <w:pPr>
        <w:spacing w:before="100" w:beforeAutospacing="1" w:after="0"/>
        <w:ind w:firstLine="7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Η μ</w:t>
      </w:r>
      <w:r w:rsidR="00F761CE" w:rsidRPr="00BE4ED2">
        <w:rPr>
          <w:rFonts w:ascii="Times New Roman" w:eastAsia="Times New Roman" w:hAnsi="Times New Roman" w:cs="Times New Roman"/>
          <w:sz w:val="24"/>
          <w:szCs w:val="24"/>
          <w:lang w:eastAsia="el-GR"/>
        </w:rPr>
        <w:t xml:space="preserve">έθοδος </w:t>
      </w:r>
      <w:r>
        <w:rPr>
          <w:rFonts w:ascii="Times New Roman" w:eastAsia="Times New Roman" w:hAnsi="Times New Roman" w:cs="Times New Roman"/>
          <w:sz w:val="24"/>
          <w:szCs w:val="24"/>
          <w:lang w:eastAsia="el-GR"/>
        </w:rPr>
        <w:t xml:space="preserve">της </w:t>
      </w:r>
      <w:r w:rsidR="00F761CE" w:rsidRPr="00BE4ED2">
        <w:rPr>
          <w:rFonts w:ascii="Times New Roman" w:eastAsia="Times New Roman" w:hAnsi="Times New Roman" w:cs="Times New Roman"/>
          <w:sz w:val="24"/>
          <w:szCs w:val="24"/>
          <w:lang w:eastAsia="el-GR"/>
        </w:rPr>
        <w:t>έρευνας</w:t>
      </w:r>
      <w:r>
        <w:rPr>
          <w:rFonts w:ascii="Times New Roman" w:eastAsia="Times New Roman" w:hAnsi="Times New Roman" w:cs="Times New Roman"/>
          <w:sz w:val="24"/>
          <w:szCs w:val="24"/>
          <w:lang w:eastAsia="el-GR"/>
        </w:rPr>
        <w:t xml:space="preserve"> που πραγματοποιήθηκε από τους μαθητές/</w:t>
      </w:r>
      <w:proofErr w:type="spellStart"/>
      <w:r>
        <w:rPr>
          <w:rFonts w:ascii="Times New Roman" w:eastAsia="Times New Roman" w:hAnsi="Times New Roman" w:cs="Times New Roman"/>
          <w:sz w:val="24"/>
          <w:szCs w:val="24"/>
          <w:lang w:eastAsia="el-GR"/>
        </w:rPr>
        <w:t>τριες</w:t>
      </w:r>
      <w:proofErr w:type="spellEnd"/>
      <w:r>
        <w:rPr>
          <w:rFonts w:ascii="Times New Roman" w:eastAsia="Times New Roman" w:hAnsi="Times New Roman" w:cs="Times New Roman"/>
          <w:sz w:val="24"/>
          <w:szCs w:val="24"/>
          <w:lang w:eastAsia="el-GR"/>
        </w:rPr>
        <w:t xml:space="preserve"> μέσω της ανάλυσης των δεδομένων που οι ίδιοι/ες συνέλεξαν από βιβλιογραφική επισκόπηση έχει τα ακόλουθα χαρακτηριστικά και στοιχεία</w:t>
      </w:r>
      <w:r w:rsidR="00F761CE" w:rsidRPr="00BE4ED2">
        <w:rPr>
          <w:rFonts w:ascii="Times New Roman" w:eastAsia="Times New Roman" w:hAnsi="Times New Roman" w:cs="Times New Roman"/>
          <w:sz w:val="24"/>
          <w:szCs w:val="24"/>
          <w:lang w:eastAsia="el-GR"/>
        </w:rPr>
        <w:t>: Απαγωγική</w:t>
      </w:r>
      <w:r>
        <w:rPr>
          <w:rFonts w:ascii="Times New Roman" w:eastAsia="Times New Roman" w:hAnsi="Times New Roman" w:cs="Times New Roman"/>
          <w:sz w:val="24"/>
          <w:szCs w:val="24"/>
          <w:lang w:eastAsia="el-GR"/>
        </w:rPr>
        <w:t xml:space="preserve"> μέθοδος</w:t>
      </w:r>
      <w:r w:rsidR="00F761CE" w:rsidRPr="00BE4ED2">
        <w:rPr>
          <w:rFonts w:ascii="Times New Roman" w:eastAsia="Times New Roman" w:hAnsi="Times New Roman" w:cs="Times New Roman"/>
          <w:sz w:val="24"/>
          <w:szCs w:val="24"/>
          <w:lang w:eastAsia="el-GR"/>
        </w:rPr>
        <w:t xml:space="preserve"> (</w:t>
      </w:r>
      <w:proofErr w:type="spellStart"/>
      <w:r w:rsidR="00F761CE" w:rsidRPr="00BE4ED2">
        <w:rPr>
          <w:rFonts w:ascii="Times New Roman" w:eastAsia="Times New Roman" w:hAnsi="Times New Roman" w:cs="Times New Roman"/>
          <w:sz w:val="24"/>
          <w:szCs w:val="24"/>
          <w:lang w:eastAsia="el-GR"/>
        </w:rPr>
        <w:t>deductive</w:t>
      </w:r>
      <w:proofErr w:type="spellEnd"/>
      <w:r w:rsidR="002642E6" w:rsidRPr="00BE4ED2">
        <w:rPr>
          <w:rFonts w:ascii="Times New Roman" w:eastAsia="Times New Roman" w:hAnsi="Times New Roman" w:cs="Times New Roman"/>
          <w:sz w:val="24"/>
          <w:szCs w:val="24"/>
          <w:lang w:eastAsia="el-GR"/>
        </w:rPr>
        <w:t xml:space="preserve">). </w:t>
      </w:r>
      <w:r>
        <w:rPr>
          <w:rFonts w:ascii="Times New Roman" w:eastAsia="Times New Roman" w:hAnsi="Times New Roman" w:cs="Times New Roman"/>
          <w:sz w:val="24"/>
          <w:szCs w:val="24"/>
          <w:lang w:eastAsia="el-GR"/>
        </w:rPr>
        <w:t xml:space="preserve">Είδος έρευνας: Περιγραφική και </w:t>
      </w:r>
      <w:r w:rsidR="00F761CE" w:rsidRPr="00BE4ED2">
        <w:rPr>
          <w:rFonts w:ascii="Times New Roman" w:eastAsia="Times New Roman" w:hAnsi="Times New Roman" w:cs="Times New Roman"/>
          <w:sz w:val="24"/>
          <w:szCs w:val="24"/>
          <w:lang w:eastAsia="el-GR"/>
        </w:rPr>
        <w:t>εξερευνητική</w:t>
      </w:r>
      <w:r w:rsidR="002642E6" w:rsidRPr="00BE4ED2">
        <w:rPr>
          <w:rFonts w:ascii="Times New Roman" w:eastAsia="Times New Roman" w:hAnsi="Times New Roman" w:cs="Times New Roman"/>
          <w:sz w:val="24"/>
          <w:szCs w:val="24"/>
          <w:lang w:eastAsia="el-GR"/>
        </w:rPr>
        <w:t xml:space="preserve">. </w:t>
      </w:r>
      <w:r w:rsidR="00F761CE" w:rsidRPr="00BE4ED2">
        <w:rPr>
          <w:rFonts w:ascii="Times New Roman" w:eastAsia="Times New Roman" w:hAnsi="Times New Roman" w:cs="Times New Roman"/>
          <w:sz w:val="24"/>
          <w:szCs w:val="24"/>
          <w:lang w:eastAsia="el-GR"/>
        </w:rPr>
        <w:t>Πληθυσμός-στόχος (Target-population): Ξενοδοχειακές επιχειρήσεις της Θεσ/νίκης.</w:t>
      </w:r>
      <w:r w:rsidR="002642E6" w:rsidRPr="00BE4ED2">
        <w:rPr>
          <w:rFonts w:ascii="Times New Roman" w:eastAsia="Times New Roman" w:hAnsi="Times New Roman" w:cs="Times New Roman"/>
          <w:sz w:val="24"/>
          <w:szCs w:val="24"/>
          <w:lang w:eastAsia="el-GR"/>
        </w:rPr>
        <w:t xml:space="preserve"> </w:t>
      </w:r>
      <w:r w:rsidR="00F761CE" w:rsidRPr="00BE4ED2">
        <w:rPr>
          <w:rFonts w:ascii="Times New Roman" w:eastAsia="Times New Roman" w:hAnsi="Times New Roman" w:cs="Times New Roman"/>
          <w:sz w:val="24"/>
          <w:szCs w:val="24"/>
          <w:lang w:eastAsia="el-GR"/>
        </w:rPr>
        <w:t>Μονάδα δείγματος (Sample unit):</w:t>
      </w:r>
      <w:r w:rsidR="002642E6" w:rsidRPr="00BE4ED2">
        <w:rPr>
          <w:rFonts w:ascii="Times New Roman" w:eastAsia="Times New Roman" w:hAnsi="Times New Roman" w:cs="Times New Roman"/>
          <w:sz w:val="24"/>
          <w:szCs w:val="24"/>
          <w:lang w:eastAsia="el-GR"/>
        </w:rPr>
        <w:t xml:space="preserve"> </w:t>
      </w:r>
      <w:r w:rsidR="00F761CE" w:rsidRPr="00BE4ED2">
        <w:rPr>
          <w:rFonts w:ascii="Times New Roman" w:eastAsia="Times New Roman" w:hAnsi="Times New Roman" w:cs="Times New Roman"/>
          <w:sz w:val="24"/>
          <w:szCs w:val="24"/>
          <w:lang w:eastAsia="el-GR"/>
        </w:rPr>
        <w:t>Κάθε μια από τις εν λόγω ξενοδοχειακές επιχειρήσεις.</w:t>
      </w:r>
      <w:r w:rsidR="002642E6" w:rsidRPr="00BE4ED2">
        <w:rPr>
          <w:rFonts w:ascii="Times New Roman" w:eastAsia="Times New Roman" w:hAnsi="Times New Roman" w:cs="Times New Roman"/>
          <w:sz w:val="24"/>
          <w:szCs w:val="24"/>
          <w:lang w:eastAsia="el-GR"/>
        </w:rPr>
        <w:t xml:space="preserve"> </w:t>
      </w:r>
      <w:r w:rsidR="00F761CE" w:rsidRPr="00BE4ED2">
        <w:rPr>
          <w:rFonts w:ascii="Times New Roman" w:eastAsia="Times New Roman" w:hAnsi="Times New Roman" w:cs="Times New Roman"/>
          <w:sz w:val="24"/>
          <w:szCs w:val="24"/>
          <w:lang w:eastAsia="el-GR"/>
        </w:rPr>
        <w:t>Πλαίσιο δείγματος (Sample frame): Η λίστα των ξενοδοχείων της Θεσσαλονίκης που πραγματοποιούν online reservations / real-time bookings μέσω web-site και e-mail (Ένωση Ξενοδόχων Θεσσαλονίκης).</w:t>
      </w:r>
      <w:r w:rsidR="002642E6" w:rsidRPr="00BE4ED2">
        <w:rPr>
          <w:rFonts w:ascii="Times New Roman" w:eastAsia="Times New Roman" w:hAnsi="Times New Roman" w:cs="Times New Roman"/>
          <w:sz w:val="24"/>
          <w:szCs w:val="24"/>
          <w:lang w:eastAsia="el-GR"/>
        </w:rPr>
        <w:t xml:space="preserve"> </w:t>
      </w:r>
      <w:r w:rsidR="00F761CE" w:rsidRPr="00BE4ED2">
        <w:rPr>
          <w:rFonts w:ascii="Times New Roman" w:eastAsia="Times New Roman" w:hAnsi="Times New Roman" w:cs="Times New Roman"/>
          <w:sz w:val="24"/>
          <w:szCs w:val="24"/>
          <w:lang w:eastAsia="el-GR"/>
        </w:rPr>
        <w:t>Χρόνος δείγματος (Sample time): Η έρευνα διήρκησε 15 ημέρες (1/7/2006 - 15/7/2006).</w:t>
      </w:r>
      <w:r w:rsidR="002642E6" w:rsidRPr="00BE4ED2">
        <w:rPr>
          <w:rFonts w:ascii="Times New Roman" w:eastAsia="Times New Roman" w:hAnsi="Times New Roman" w:cs="Times New Roman"/>
          <w:sz w:val="24"/>
          <w:szCs w:val="24"/>
          <w:lang w:eastAsia="el-GR"/>
        </w:rPr>
        <w:t xml:space="preserve"> </w:t>
      </w:r>
      <w:r w:rsidR="00F761CE" w:rsidRPr="00BE4ED2">
        <w:rPr>
          <w:rFonts w:ascii="Times New Roman" w:eastAsia="Times New Roman" w:hAnsi="Times New Roman" w:cs="Times New Roman"/>
          <w:sz w:val="24"/>
          <w:szCs w:val="24"/>
          <w:lang w:eastAsia="el-GR"/>
        </w:rPr>
        <w:t xml:space="preserve">Τύπος δειγματοληψίας (Sampling type): Άμεση, αναλογική και στρωματοποιημένη συμμετοχή κάθε κατηγορίας ξενοδοχείων σε ποσοστό ≥50% (στο τελικό δείγμα). Συγκεκριμένα, το σύνολο ξενοδοχείων της πόλης που εφαρμόζουν τις οnline κρατήσεις είναι 24 και μοιράζονται ανά κατηγορία ως εξής: Πολυτελείας: 7 </w:t>
      </w:r>
      <w:r w:rsidR="00F761CE" w:rsidRPr="00BE4ED2">
        <w:rPr>
          <w:rFonts w:ascii="Times New Roman" w:eastAsia="Times New Roman" w:hAnsi="Times New Roman" w:cs="Times New Roman"/>
          <w:sz w:val="24"/>
          <w:szCs w:val="24"/>
          <w:lang w:eastAsia="el-GR"/>
        </w:rPr>
        <w:sym w:font="Wingdings" w:char="00E0"/>
      </w:r>
      <w:r w:rsidR="00F761CE" w:rsidRPr="00BE4ED2">
        <w:rPr>
          <w:rFonts w:ascii="Times New Roman" w:eastAsia="Times New Roman" w:hAnsi="Times New Roman" w:cs="Times New Roman"/>
          <w:sz w:val="24"/>
          <w:szCs w:val="24"/>
          <w:lang w:eastAsia="el-GR"/>
        </w:rPr>
        <w:t xml:space="preserve"> 4 (57%), Α’ κατηγορίας: 6 </w:t>
      </w:r>
      <w:r w:rsidR="00F761CE" w:rsidRPr="00BE4ED2">
        <w:rPr>
          <w:rFonts w:ascii="Times New Roman" w:eastAsia="Times New Roman" w:hAnsi="Times New Roman" w:cs="Times New Roman"/>
          <w:sz w:val="24"/>
          <w:szCs w:val="24"/>
          <w:lang w:eastAsia="el-GR"/>
        </w:rPr>
        <w:sym w:font="Wingdings" w:char="00E0"/>
      </w:r>
      <w:r w:rsidR="00F761CE" w:rsidRPr="00BE4ED2">
        <w:rPr>
          <w:rFonts w:ascii="Times New Roman" w:eastAsia="Times New Roman" w:hAnsi="Times New Roman" w:cs="Times New Roman"/>
          <w:sz w:val="24"/>
          <w:szCs w:val="24"/>
          <w:lang w:eastAsia="el-GR"/>
        </w:rPr>
        <w:t xml:space="preserve"> 3 (50%), Β’ κατηγορίας: 9 </w:t>
      </w:r>
      <w:r w:rsidR="00F761CE" w:rsidRPr="00BE4ED2">
        <w:rPr>
          <w:rFonts w:ascii="Times New Roman" w:eastAsia="Times New Roman" w:hAnsi="Times New Roman" w:cs="Times New Roman"/>
          <w:sz w:val="24"/>
          <w:szCs w:val="24"/>
          <w:lang w:eastAsia="el-GR"/>
        </w:rPr>
        <w:sym w:font="Wingdings" w:char="00E0"/>
      </w:r>
      <w:r w:rsidR="00F761CE" w:rsidRPr="00BE4ED2">
        <w:rPr>
          <w:rFonts w:ascii="Times New Roman" w:eastAsia="Times New Roman" w:hAnsi="Times New Roman" w:cs="Times New Roman"/>
          <w:sz w:val="24"/>
          <w:szCs w:val="24"/>
          <w:lang w:eastAsia="el-GR"/>
        </w:rPr>
        <w:t xml:space="preserve"> 5 (55,5%) και Γ’ κατηγορίας: 2 </w:t>
      </w:r>
      <w:r w:rsidR="00F761CE" w:rsidRPr="00BE4ED2">
        <w:rPr>
          <w:rFonts w:ascii="Times New Roman" w:eastAsia="Times New Roman" w:hAnsi="Times New Roman" w:cs="Times New Roman"/>
          <w:sz w:val="24"/>
          <w:szCs w:val="24"/>
          <w:lang w:eastAsia="el-GR"/>
        </w:rPr>
        <w:sym w:font="Wingdings" w:char="00E0"/>
      </w:r>
      <w:r w:rsidR="00F761CE" w:rsidRPr="00BE4ED2">
        <w:rPr>
          <w:rFonts w:ascii="Times New Roman" w:eastAsia="Times New Roman" w:hAnsi="Times New Roman" w:cs="Times New Roman"/>
          <w:sz w:val="24"/>
          <w:szCs w:val="24"/>
          <w:lang w:eastAsia="el-GR"/>
        </w:rPr>
        <w:t xml:space="preserve"> 1 (50%).</w:t>
      </w:r>
      <w:r w:rsidR="002642E6" w:rsidRPr="00BE4ED2">
        <w:rPr>
          <w:rFonts w:ascii="Times New Roman" w:eastAsia="Times New Roman" w:hAnsi="Times New Roman" w:cs="Times New Roman"/>
          <w:sz w:val="24"/>
          <w:szCs w:val="24"/>
          <w:lang w:eastAsia="el-GR"/>
        </w:rPr>
        <w:t xml:space="preserve"> </w:t>
      </w:r>
      <w:r w:rsidR="00F761CE" w:rsidRPr="00BE4ED2">
        <w:rPr>
          <w:rFonts w:ascii="Times New Roman" w:eastAsia="Times New Roman" w:hAnsi="Times New Roman" w:cs="Times New Roman"/>
          <w:sz w:val="24"/>
          <w:szCs w:val="24"/>
          <w:lang w:eastAsia="el-GR"/>
        </w:rPr>
        <w:t>Μέθοδος συλλογής πρωτογενών στοιχείων: Ερωτηματολόγιο.</w:t>
      </w:r>
    </w:p>
    <w:p w:rsidR="00F761CE" w:rsidRPr="00BE4ED2" w:rsidRDefault="00F761CE" w:rsidP="00BE4ED2">
      <w:pPr>
        <w:spacing w:before="100" w:beforeAutospacing="1" w:after="0"/>
        <w:ind w:firstLine="7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 xml:space="preserve">Τύπος έρευνας και σχεδιασμός ερωτηματολογίου: Δομημένη-άμεση </w:t>
      </w:r>
      <w:r w:rsidRPr="00BE4ED2">
        <w:rPr>
          <w:rFonts w:ascii="Times New Roman" w:eastAsia="Times New Roman" w:hAnsi="Times New Roman" w:cs="Times New Roman"/>
          <w:sz w:val="24"/>
          <w:szCs w:val="24"/>
          <w:lang w:eastAsia="el-GR"/>
        </w:rPr>
        <w:sym w:font="Wingdings" w:char="00E0"/>
      </w:r>
      <w:r w:rsidRPr="00BE4ED2">
        <w:rPr>
          <w:rFonts w:ascii="Times New Roman" w:eastAsia="Times New Roman" w:hAnsi="Times New Roman" w:cs="Times New Roman"/>
          <w:sz w:val="24"/>
          <w:szCs w:val="24"/>
          <w:lang w:eastAsia="el-GR"/>
        </w:rPr>
        <w:t xml:space="preserve"> οι ερωτήσεις και οι απαντήσεις είναι προκαθορισμένες, ενώ ο σκοπός της επεξηγείται στους ερωτώμενους. </w:t>
      </w:r>
      <w:r w:rsidR="002642E6" w:rsidRPr="00BE4ED2">
        <w:rPr>
          <w:rFonts w:ascii="Times New Roman" w:eastAsia="Times New Roman" w:hAnsi="Times New Roman" w:cs="Times New Roman"/>
          <w:sz w:val="24"/>
          <w:szCs w:val="24"/>
          <w:lang w:eastAsia="el-GR"/>
        </w:rPr>
        <w:t xml:space="preserve"> </w:t>
      </w:r>
      <w:r w:rsidRPr="00BE4ED2">
        <w:rPr>
          <w:rFonts w:ascii="Times New Roman" w:eastAsia="Times New Roman" w:hAnsi="Times New Roman" w:cs="Times New Roman"/>
          <w:sz w:val="24"/>
          <w:szCs w:val="24"/>
          <w:lang w:eastAsia="el-GR"/>
        </w:rPr>
        <w:t>Μορφή και περιεχόμενο ερωτηματολογίου: Τυπωμένο ή ηλεκτρονικό με εισαγωγική επιστολή (cover letter) που εξηγεί τους στόχους, ενώ ευχαριστεί εκ των προτέρων. Αποδέκτης / Παραλήπτης ερωτηματολογίου: Ανώτατα ή ανώτερα στελέχη των αντίστοιχων μονάδων (διευθυντές, υποδιευθυντές, υπεύθυνοι πωλήσεων  ή  κρατήσεων).</w:t>
      </w:r>
      <w:r w:rsidR="002642E6" w:rsidRPr="00BE4ED2">
        <w:rPr>
          <w:rFonts w:ascii="Times New Roman" w:eastAsia="Times New Roman" w:hAnsi="Times New Roman" w:cs="Times New Roman"/>
          <w:sz w:val="24"/>
          <w:szCs w:val="24"/>
          <w:lang w:eastAsia="el-GR"/>
        </w:rPr>
        <w:t xml:space="preserve"> </w:t>
      </w:r>
      <w:r w:rsidRPr="00BE4ED2">
        <w:rPr>
          <w:rFonts w:ascii="Times New Roman" w:eastAsia="Times New Roman" w:hAnsi="Times New Roman" w:cs="Times New Roman"/>
          <w:sz w:val="24"/>
          <w:szCs w:val="24"/>
          <w:lang w:eastAsia="el-GR"/>
        </w:rPr>
        <w:t>Τρόπος παράδοσης και συλλογής ερωτηματολογίου: Προσωπικός ή ηλεκτρονικός. Δομή ερωτηματολογίου: ‘Η Δραστηριοποίηση των Ξενοδοχειακών Επιχειρήσεων του Νομού Θεσσαλονίκης στο Ηλεκτρονικό Εμπόριο’ (45 ερωτήσεις σε 3 ενότητες):</w:t>
      </w:r>
      <w:r w:rsidR="002642E6" w:rsidRPr="00BE4ED2">
        <w:rPr>
          <w:rFonts w:ascii="Times New Roman" w:eastAsia="Times New Roman" w:hAnsi="Times New Roman" w:cs="Times New Roman"/>
          <w:sz w:val="24"/>
          <w:szCs w:val="24"/>
          <w:lang w:eastAsia="el-GR"/>
        </w:rPr>
        <w:t xml:space="preserve"> </w:t>
      </w:r>
      <w:r w:rsidRPr="00BE4ED2">
        <w:rPr>
          <w:rFonts w:ascii="Times New Roman" w:eastAsia="Times New Roman" w:hAnsi="Times New Roman" w:cs="Times New Roman"/>
          <w:sz w:val="24"/>
          <w:szCs w:val="24"/>
          <w:lang w:eastAsia="el-GR"/>
        </w:rPr>
        <w:t>α)</w:t>
      </w:r>
      <w:r w:rsidR="002642E6" w:rsidRPr="00BE4ED2">
        <w:rPr>
          <w:rFonts w:ascii="Times New Roman" w:eastAsia="Times New Roman" w:hAnsi="Times New Roman" w:cs="Times New Roman"/>
          <w:sz w:val="24"/>
          <w:szCs w:val="24"/>
          <w:lang w:eastAsia="el-GR"/>
        </w:rPr>
        <w:t xml:space="preserve"> </w:t>
      </w:r>
      <w:r w:rsidRPr="00BE4ED2">
        <w:rPr>
          <w:rFonts w:ascii="Times New Roman" w:eastAsia="Times New Roman" w:hAnsi="Times New Roman" w:cs="Times New Roman"/>
          <w:sz w:val="24"/>
          <w:szCs w:val="24"/>
          <w:lang w:eastAsia="el-GR"/>
        </w:rPr>
        <w:t xml:space="preserve">Τρέχουσα κατάσταση σχετικά με τις </w:t>
      </w:r>
      <w:proofErr w:type="spellStart"/>
      <w:r w:rsidRPr="00BE4ED2">
        <w:rPr>
          <w:rFonts w:ascii="Times New Roman" w:eastAsia="Times New Roman" w:hAnsi="Times New Roman" w:cs="Times New Roman"/>
          <w:sz w:val="24"/>
          <w:szCs w:val="24"/>
          <w:lang w:eastAsia="el-GR"/>
        </w:rPr>
        <w:t>online</w:t>
      </w:r>
      <w:proofErr w:type="spellEnd"/>
      <w:r w:rsidRPr="00BE4ED2">
        <w:rPr>
          <w:rFonts w:ascii="Times New Roman" w:eastAsia="Times New Roman" w:hAnsi="Times New Roman" w:cs="Times New Roman"/>
          <w:sz w:val="24"/>
          <w:szCs w:val="24"/>
          <w:lang w:eastAsia="el-GR"/>
        </w:rPr>
        <w:t xml:space="preserve"> </w:t>
      </w:r>
      <w:r w:rsidRPr="00BE4ED2">
        <w:rPr>
          <w:rFonts w:ascii="Times New Roman" w:eastAsia="Times New Roman" w:hAnsi="Times New Roman" w:cs="Times New Roman"/>
          <w:sz w:val="24"/>
          <w:szCs w:val="24"/>
          <w:lang w:eastAsia="el-GR"/>
        </w:rPr>
        <w:lastRenderedPageBreak/>
        <w:t>κρατήσεις</w:t>
      </w:r>
      <w:r w:rsidR="002642E6" w:rsidRPr="00BE4ED2">
        <w:rPr>
          <w:rFonts w:ascii="Times New Roman" w:eastAsia="Times New Roman" w:hAnsi="Times New Roman" w:cs="Times New Roman"/>
          <w:sz w:val="24"/>
          <w:szCs w:val="24"/>
          <w:lang w:eastAsia="el-GR"/>
        </w:rPr>
        <w:t>,</w:t>
      </w:r>
      <w:r w:rsidR="005D1897">
        <w:rPr>
          <w:rFonts w:ascii="Times New Roman" w:eastAsia="Times New Roman" w:hAnsi="Times New Roman" w:cs="Times New Roman"/>
          <w:sz w:val="24"/>
          <w:szCs w:val="24"/>
          <w:lang w:eastAsia="el-GR"/>
        </w:rPr>
        <w:t xml:space="preserve"> </w:t>
      </w:r>
      <w:r w:rsidRPr="00BE4ED2">
        <w:rPr>
          <w:rFonts w:ascii="Times New Roman" w:eastAsia="Times New Roman" w:hAnsi="Times New Roman" w:cs="Times New Roman"/>
          <w:sz w:val="24"/>
          <w:szCs w:val="24"/>
          <w:lang w:eastAsia="el-GR"/>
        </w:rPr>
        <w:t>β) Ποιότητα παρερχόμενων υπηρεσιών στο χώρο του ηλεκτρονικού εμπορίου</w:t>
      </w:r>
      <w:r w:rsidR="002642E6" w:rsidRPr="00BE4ED2">
        <w:rPr>
          <w:rFonts w:ascii="Times New Roman" w:eastAsia="Times New Roman" w:hAnsi="Times New Roman" w:cs="Times New Roman"/>
          <w:sz w:val="24"/>
          <w:szCs w:val="24"/>
          <w:lang w:eastAsia="el-GR"/>
        </w:rPr>
        <w:t xml:space="preserve">, </w:t>
      </w:r>
      <w:r w:rsidRPr="00BE4ED2">
        <w:rPr>
          <w:rFonts w:ascii="Times New Roman" w:eastAsia="Times New Roman" w:hAnsi="Times New Roman" w:cs="Times New Roman"/>
          <w:sz w:val="24"/>
          <w:szCs w:val="24"/>
          <w:lang w:eastAsia="el-GR"/>
        </w:rPr>
        <w:t>γ) Μελλοντικά σχέδια σχετικά με το ηλεκτρονικό εμπόριο.</w:t>
      </w:r>
      <w:r w:rsidR="0064216A" w:rsidRPr="00BE4ED2">
        <w:rPr>
          <w:rFonts w:ascii="Times New Roman" w:eastAsia="Times New Roman" w:hAnsi="Times New Roman" w:cs="Times New Roman"/>
          <w:sz w:val="24"/>
          <w:szCs w:val="24"/>
          <w:lang w:eastAsia="el-GR"/>
        </w:rPr>
        <w:t xml:space="preserve"> </w:t>
      </w:r>
      <w:r w:rsidRPr="00BE4ED2">
        <w:rPr>
          <w:rFonts w:ascii="Times New Roman" w:eastAsia="Times New Roman" w:hAnsi="Times New Roman" w:cs="Times New Roman"/>
          <w:sz w:val="24"/>
          <w:szCs w:val="24"/>
          <w:lang w:eastAsia="el-GR"/>
        </w:rPr>
        <w:t>Στο 2ο μέρος του ερωτηματολογίου εφαρμόστηκε το Θεωρητικό Πλαίσιο των 5 διαστάσεων της SERVQUAL &amp; των επιμέρους κριτηρίων της (Parasuraman, Zeithaml, Malhotra):</w:t>
      </w:r>
    </w:p>
    <w:p w:rsidR="00F761CE" w:rsidRPr="00BE4ED2" w:rsidRDefault="00F761CE" w:rsidP="005D1897">
      <w:pPr>
        <w:widowControl w:val="0"/>
        <w:tabs>
          <w:tab w:val="left" w:pos="0"/>
        </w:tabs>
        <w:autoSpaceDE w:val="0"/>
        <w:autoSpaceDN w:val="0"/>
        <w:adjustRightInd w:val="0"/>
        <w:spacing w:after="120"/>
        <w:rPr>
          <w:rFonts w:ascii="Times New Roman" w:eastAsia="Times New Roman" w:hAnsi="Times New Roman" w:cs="Times New Roman"/>
          <w:sz w:val="24"/>
          <w:szCs w:val="24"/>
          <w:lang w:eastAsia="el-GR"/>
        </w:rPr>
      </w:pPr>
    </w:p>
    <w:tbl>
      <w:tblPr>
        <w:tblW w:w="9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5636"/>
      </w:tblGrid>
      <w:tr w:rsidR="00F761CE" w:rsidRPr="00BE4ED2" w:rsidTr="005D1897">
        <w:tc>
          <w:tcPr>
            <w:tcW w:w="3708" w:type="dxa"/>
            <w:shd w:val="clear" w:color="auto" w:fill="auto"/>
          </w:tcPr>
          <w:p w:rsidR="00F761CE" w:rsidRPr="00BE4ED2" w:rsidRDefault="00F761CE" w:rsidP="00BE4ED2">
            <w:pPr>
              <w:widowControl w:val="0"/>
              <w:tabs>
                <w:tab w:val="left" w:pos="204"/>
              </w:tabs>
              <w:autoSpaceDE w:val="0"/>
              <w:autoSpaceDN w:val="0"/>
              <w:adjustRightInd w:val="0"/>
              <w:spacing w:after="120"/>
              <w:jc w:val="center"/>
              <w:rPr>
                <w:rFonts w:ascii="Times New Roman" w:eastAsia="Times New Roman" w:hAnsi="Times New Roman" w:cs="Times New Roman"/>
                <w:b/>
                <w:sz w:val="24"/>
                <w:szCs w:val="24"/>
                <w:lang w:val="en-US" w:eastAsia="el-GR"/>
              </w:rPr>
            </w:pPr>
            <w:r w:rsidRPr="00BE4ED2">
              <w:rPr>
                <w:rFonts w:ascii="Times New Roman" w:eastAsia="Times New Roman" w:hAnsi="Times New Roman" w:cs="Times New Roman"/>
                <w:b/>
                <w:sz w:val="24"/>
                <w:szCs w:val="24"/>
                <w:lang w:eastAsia="el-GR"/>
              </w:rPr>
              <w:t xml:space="preserve">Διαστάσεις μοντέλου </w:t>
            </w:r>
            <w:r w:rsidRPr="00BE4ED2">
              <w:rPr>
                <w:rFonts w:ascii="Times New Roman" w:eastAsia="Times New Roman" w:hAnsi="Times New Roman" w:cs="Times New Roman"/>
                <w:b/>
                <w:sz w:val="24"/>
                <w:szCs w:val="24"/>
                <w:lang w:val="en-US" w:eastAsia="el-GR"/>
              </w:rPr>
              <w:t>SERVQUAL</w:t>
            </w:r>
          </w:p>
        </w:tc>
        <w:tc>
          <w:tcPr>
            <w:tcW w:w="5636" w:type="dxa"/>
            <w:shd w:val="clear" w:color="auto" w:fill="auto"/>
          </w:tcPr>
          <w:p w:rsidR="00F761CE" w:rsidRPr="00BE4ED2" w:rsidRDefault="00F761CE" w:rsidP="00BE4ED2">
            <w:pPr>
              <w:widowControl w:val="0"/>
              <w:tabs>
                <w:tab w:val="left" w:pos="204"/>
              </w:tabs>
              <w:autoSpaceDE w:val="0"/>
              <w:autoSpaceDN w:val="0"/>
              <w:adjustRightInd w:val="0"/>
              <w:spacing w:after="120"/>
              <w:jc w:val="center"/>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 xml:space="preserve">Κριτήρια ποιότητας ηλεκτρονικών συναλλαγών </w:t>
            </w:r>
            <w:r w:rsidRPr="00BE4ED2">
              <w:rPr>
                <w:rFonts w:ascii="Times New Roman" w:eastAsia="Times New Roman" w:hAnsi="Times New Roman" w:cs="Times New Roman"/>
                <w:b/>
                <w:sz w:val="24"/>
                <w:szCs w:val="24"/>
                <w:lang w:val="en-US" w:eastAsia="el-GR"/>
              </w:rPr>
              <w:t>B</w:t>
            </w:r>
            <w:r w:rsidRPr="00BE4ED2">
              <w:rPr>
                <w:rFonts w:ascii="Times New Roman" w:eastAsia="Times New Roman" w:hAnsi="Times New Roman" w:cs="Times New Roman"/>
                <w:b/>
                <w:sz w:val="24"/>
                <w:szCs w:val="24"/>
                <w:lang w:eastAsia="el-GR"/>
              </w:rPr>
              <w:t>2</w:t>
            </w:r>
            <w:r w:rsidRPr="00BE4ED2">
              <w:rPr>
                <w:rFonts w:ascii="Times New Roman" w:eastAsia="Times New Roman" w:hAnsi="Times New Roman" w:cs="Times New Roman"/>
                <w:b/>
                <w:sz w:val="24"/>
                <w:szCs w:val="24"/>
                <w:lang w:val="en-US" w:eastAsia="el-GR"/>
              </w:rPr>
              <w:t>C</w:t>
            </w:r>
          </w:p>
        </w:tc>
      </w:tr>
      <w:tr w:rsidR="00F761CE" w:rsidRPr="00BE4ED2" w:rsidTr="005D1897">
        <w:tc>
          <w:tcPr>
            <w:tcW w:w="3708" w:type="dxa"/>
            <w:shd w:val="clear" w:color="auto" w:fill="auto"/>
          </w:tcPr>
          <w:p w:rsidR="00F761CE" w:rsidRPr="00BE4ED2" w:rsidRDefault="00F761CE" w:rsidP="00BE4ED2">
            <w:pPr>
              <w:widowControl w:val="0"/>
              <w:tabs>
                <w:tab w:val="left" w:pos="204"/>
              </w:tabs>
              <w:autoSpaceDE w:val="0"/>
              <w:autoSpaceDN w:val="0"/>
              <w:adjustRightInd w:val="0"/>
              <w:spacing w:after="120"/>
              <w:jc w:val="center"/>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Αξιοπιστία</w:t>
            </w:r>
          </w:p>
          <w:p w:rsidR="00F761CE" w:rsidRPr="00BE4ED2" w:rsidRDefault="00F761CE" w:rsidP="00BE4ED2">
            <w:pPr>
              <w:widowControl w:val="0"/>
              <w:tabs>
                <w:tab w:val="left" w:pos="204"/>
              </w:tabs>
              <w:autoSpaceDE w:val="0"/>
              <w:autoSpaceDN w:val="0"/>
              <w:adjustRightInd w:val="0"/>
              <w:spacing w:after="120"/>
              <w:jc w:val="center"/>
              <w:rPr>
                <w:rFonts w:ascii="Times New Roman" w:eastAsia="Times New Roman" w:hAnsi="Times New Roman" w:cs="Times New Roman"/>
                <w:sz w:val="24"/>
                <w:szCs w:val="24"/>
                <w:lang w:val="en-US" w:eastAsia="el-GR"/>
              </w:rPr>
            </w:pPr>
            <w:r w:rsidRPr="00BE4ED2">
              <w:rPr>
                <w:rFonts w:ascii="Times New Roman" w:eastAsia="Times New Roman" w:hAnsi="Times New Roman" w:cs="Times New Roman"/>
                <w:sz w:val="24"/>
                <w:szCs w:val="24"/>
                <w:lang w:eastAsia="el-GR"/>
              </w:rPr>
              <w:t>(</w:t>
            </w:r>
            <w:proofErr w:type="spellStart"/>
            <w:r w:rsidRPr="00BE4ED2">
              <w:rPr>
                <w:rFonts w:ascii="Times New Roman" w:eastAsia="Times New Roman" w:hAnsi="Times New Roman" w:cs="Times New Roman"/>
                <w:sz w:val="24"/>
                <w:szCs w:val="24"/>
                <w:lang w:val="en-US" w:eastAsia="el-GR"/>
              </w:rPr>
              <w:t>ReLiability</w:t>
            </w:r>
            <w:proofErr w:type="spellEnd"/>
            <w:r w:rsidRPr="00BE4ED2">
              <w:rPr>
                <w:rFonts w:ascii="Times New Roman" w:eastAsia="Times New Roman" w:hAnsi="Times New Roman" w:cs="Times New Roman"/>
                <w:sz w:val="24"/>
                <w:szCs w:val="24"/>
                <w:lang w:val="en-US" w:eastAsia="el-GR"/>
              </w:rPr>
              <w:t>)</w:t>
            </w:r>
          </w:p>
        </w:tc>
        <w:tc>
          <w:tcPr>
            <w:tcW w:w="5636" w:type="dxa"/>
            <w:shd w:val="clear" w:color="auto" w:fill="auto"/>
          </w:tcPr>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val="en-US" w:eastAsia="el-GR"/>
              </w:rPr>
              <w:t>RL</w:t>
            </w:r>
            <w:r w:rsidRPr="00BE4ED2">
              <w:rPr>
                <w:rFonts w:ascii="Times New Roman" w:eastAsia="Times New Roman" w:hAnsi="Times New Roman" w:cs="Times New Roman"/>
                <w:sz w:val="24"/>
                <w:szCs w:val="24"/>
                <w:lang w:eastAsia="el-GR"/>
              </w:rPr>
              <w:t>1: Ακρίβεια παρεχόμενων πληροφοριών</w:t>
            </w:r>
          </w:p>
          <w:p w:rsidR="00F761CE" w:rsidRPr="00BE4ED2" w:rsidRDefault="00F761CE" w:rsidP="00BE4ED2">
            <w:pPr>
              <w:widowControl w:val="0"/>
              <w:spacing w:after="120"/>
              <w:rPr>
                <w:rFonts w:ascii="Times New Roman" w:eastAsia="Times New Roman" w:hAnsi="Times New Roman" w:cs="Times New Roman"/>
                <w:bCs/>
                <w:sz w:val="24"/>
                <w:szCs w:val="24"/>
                <w:lang w:eastAsia="el-GR"/>
              </w:rPr>
            </w:pPr>
            <w:r w:rsidRPr="00BE4ED2">
              <w:rPr>
                <w:rFonts w:ascii="Times New Roman" w:eastAsia="Times New Roman" w:hAnsi="Times New Roman" w:cs="Times New Roman"/>
                <w:bCs/>
                <w:sz w:val="24"/>
                <w:szCs w:val="24"/>
                <w:lang w:val="en-US" w:eastAsia="el-GR"/>
              </w:rPr>
              <w:t>RL</w:t>
            </w:r>
            <w:r w:rsidRPr="00BE4ED2">
              <w:rPr>
                <w:rFonts w:ascii="Times New Roman" w:eastAsia="Times New Roman" w:hAnsi="Times New Roman" w:cs="Times New Roman"/>
                <w:bCs/>
                <w:sz w:val="24"/>
                <w:szCs w:val="24"/>
                <w:lang w:eastAsia="el-GR"/>
              </w:rPr>
              <w:t>2: Σωστή λειτουργία χρησιμοποιούμενης υποδομής</w:t>
            </w:r>
          </w:p>
        </w:tc>
      </w:tr>
      <w:tr w:rsidR="00F761CE" w:rsidRPr="00BE4ED2" w:rsidTr="005D1897">
        <w:tc>
          <w:tcPr>
            <w:tcW w:w="3708" w:type="dxa"/>
            <w:shd w:val="clear" w:color="auto" w:fill="auto"/>
          </w:tcPr>
          <w:p w:rsidR="00F761CE" w:rsidRPr="00BE4ED2" w:rsidRDefault="00F761CE" w:rsidP="00BE4ED2">
            <w:pPr>
              <w:widowControl w:val="0"/>
              <w:tabs>
                <w:tab w:val="left" w:pos="204"/>
              </w:tabs>
              <w:autoSpaceDE w:val="0"/>
              <w:autoSpaceDN w:val="0"/>
              <w:adjustRightInd w:val="0"/>
              <w:spacing w:after="120"/>
              <w:jc w:val="center"/>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Διασφάλιση</w:t>
            </w:r>
          </w:p>
          <w:p w:rsidR="00F761CE" w:rsidRPr="00BE4ED2" w:rsidRDefault="00F761CE" w:rsidP="00BE4ED2">
            <w:pPr>
              <w:widowControl w:val="0"/>
              <w:tabs>
                <w:tab w:val="left" w:pos="204"/>
              </w:tabs>
              <w:autoSpaceDE w:val="0"/>
              <w:autoSpaceDN w:val="0"/>
              <w:adjustRightInd w:val="0"/>
              <w:spacing w:after="120"/>
              <w:jc w:val="center"/>
              <w:rPr>
                <w:rFonts w:ascii="Times New Roman" w:eastAsia="Times New Roman" w:hAnsi="Times New Roman" w:cs="Times New Roman"/>
                <w:sz w:val="24"/>
                <w:szCs w:val="24"/>
                <w:lang w:val="en-US" w:eastAsia="el-GR"/>
              </w:rPr>
            </w:pPr>
            <w:r w:rsidRPr="00BE4ED2">
              <w:rPr>
                <w:rFonts w:ascii="Times New Roman" w:eastAsia="Times New Roman" w:hAnsi="Times New Roman" w:cs="Times New Roman"/>
                <w:sz w:val="24"/>
                <w:szCs w:val="24"/>
                <w:lang w:val="en-US" w:eastAsia="el-GR"/>
              </w:rPr>
              <w:t>(Assurance)</w:t>
            </w:r>
          </w:p>
        </w:tc>
        <w:tc>
          <w:tcPr>
            <w:tcW w:w="5636" w:type="dxa"/>
            <w:shd w:val="clear" w:color="auto" w:fill="auto"/>
          </w:tcPr>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Α1: Εμπιστοσύνη του πελάτη στην επιχείρηση</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Α2: Ασφάλεια συναλλαγών</w:t>
            </w:r>
          </w:p>
        </w:tc>
      </w:tr>
      <w:tr w:rsidR="00F761CE" w:rsidRPr="00BE4ED2" w:rsidTr="005D1897">
        <w:tc>
          <w:tcPr>
            <w:tcW w:w="3708" w:type="dxa"/>
            <w:shd w:val="clear" w:color="auto" w:fill="auto"/>
          </w:tcPr>
          <w:p w:rsidR="00F761CE" w:rsidRPr="00BE4ED2" w:rsidRDefault="00F761CE" w:rsidP="00BE4ED2">
            <w:pPr>
              <w:widowControl w:val="0"/>
              <w:tabs>
                <w:tab w:val="left" w:pos="204"/>
              </w:tabs>
              <w:autoSpaceDE w:val="0"/>
              <w:autoSpaceDN w:val="0"/>
              <w:adjustRightInd w:val="0"/>
              <w:spacing w:after="120"/>
              <w:jc w:val="center"/>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Υλικά περιουσιακά στοιχεία</w:t>
            </w:r>
          </w:p>
          <w:p w:rsidR="00F761CE" w:rsidRPr="00BE4ED2" w:rsidRDefault="00F761CE" w:rsidP="00BE4ED2">
            <w:pPr>
              <w:widowControl w:val="0"/>
              <w:tabs>
                <w:tab w:val="left" w:pos="204"/>
              </w:tabs>
              <w:autoSpaceDE w:val="0"/>
              <w:autoSpaceDN w:val="0"/>
              <w:adjustRightInd w:val="0"/>
              <w:spacing w:after="120"/>
              <w:jc w:val="center"/>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val="en-US" w:eastAsia="el-GR"/>
              </w:rPr>
              <w:t>(Tangibles)</w:t>
            </w:r>
          </w:p>
        </w:tc>
        <w:tc>
          <w:tcPr>
            <w:tcW w:w="5636" w:type="dxa"/>
            <w:shd w:val="clear" w:color="auto" w:fill="auto"/>
          </w:tcPr>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 xml:space="preserve">Τ1: Σχεδιασμός ιστοσελίδας (εμφάνιση και λειτουργικότητα)       </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Τ2: Χρησιμοποίηση εργαλείων και τεχνολογιών της ιστοσελίδας</w:t>
            </w:r>
          </w:p>
        </w:tc>
      </w:tr>
      <w:tr w:rsidR="00F761CE" w:rsidRPr="00BE4ED2" w:rsidTr="005D1897">
        <w:tc>
          <w:tcPr>
            <w:tcW w:w="3708" w:type="dxa"/>
            <w:shd w:val="clear" w:color="auto" w:fill="auto"/>
          </w:tcPr>
          <w:p w:rsidR="00F761CE" w:rsidRPr="00BE4ED2" w:rsidRDefault="00F761CE" w:rsidP="00BE4ED2">
            <w:pPr>
              <w:widowControl w:val="0"/>
              <w:tabs>
                <w:tab w:val="left" w:pos="204"/>
              </w:tabs>
              <w:autoSpaceDE w:val="0"/>
              <w:autoSpaceDN w:val="0"/>
              <w:adjustRightInd w:val="0"/>
              <w:spacing w:after="120"/>
              <w:jc w:val="center"/>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Εξατομίκευση</w:t>
            </w:r>
          </w:p>
          <w:p w:rsidR="00F761CE" w:rsidRPr="00BE4ED2" w:rsidRDefault="00F761CE" w:rsidP="00BE4ED2">
            <w:pPr>
              <w:widowControl w:val="0"/>
              <w:tabs>
                <w:tab w:val="left" w:pos="204"/>
              </w:tabs>
              <w:autoSpaceDE w:val="0"/>
              <w:autoSpaceDN w:val="0"/>
              <w:adjustRightInd w:val="0"/>
              <w:spacing w:after="120"/>
              <w:jc w:val="center"/>
              <w:rPr>
                <w:rFonts w:ascii="Times New Roman" w:eastAsia="Times New Roman" w:hAnsi="Times New Roman" w:cs="Times New Roman"/>
                <w:sz w:val="24"/>
                <w:szCs w:val="24"/>
                <w:lang w:val="en-US" w:eastAsia="el-GR"/>
              </w:rPr>
            </w:pPr>
            <w:r w:rsidRPr="00BE4ED2">
              <w:rPr>
                <w:rFonts w:ascii="Times New Roman" w:eastAsia="Times New Roman" w:hAnsi="Times New Roman" w:cs="Times New Roman"/>
                <w:sz w:val="24"/>
                <w:szCs w:val="24"/>
                <w:lang w:val="en-US" w:eastAsia="el-GR"/>
              </w:rPr>
              <w:t>(Empathy)</w:t>
            </w:r>
          </w:p>
        </w:tc>
        <w:tc>
          <w:tcPr>
            <w:tcW w:w="5636" w:type="dxa"/>
            <w:shd w:val="clear" w:color="auto" w:fill="auto"/>
          </w:tcPr>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Ε1: Παροχή εξατομικευμένων υπηρεσιών</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Ε2: Ευκολία πρόσβασης στο σημείο συναλλαγής</w:t>
            </w:r>
          </w:p>
        </w:tc>
      </w:tr>
      <w:tr w:rsidR="00F761CE" w:rsidRPr="00BE4ED2" w:rsidTr="005D1897">
        <w:tc>
          <w:tcPr>
            <w:tcW w:w="3708" w:type="dxa"/>
            <w:shd w:val="clear" w:color="auto" w:fill="auto"/>
          </w:tcPr>
          <w:p w:rsidR="00F761CE" w:rsidRPr="00BE4ED2" w:rsidRDefault="00F761CE" w:rsidP="00BE4ED2">
            <w:pPr>
              <w:widowControl w:val="0"/>
              <w:tabs>
                <w:tab w:val="left" w:pos="204"/>
              </w:tabs>
              <w:autoSpaceDE w:val="0"/>
              <w:autoSpaceDN w:val="0"/>
              <w:adjustRightInd w:val="0"/>
              <w:spacing w:after="120"/>
              <w:jc w:val="center"/>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Ανταπόκριση</w:t>
            </w:r>
          </w:p>
          <w:p w:rsidR="00F761CE" w:rsidRPr="00BE4ED2" w:rsidRDefault="00F761CE" w:rsidP="00BE4ED2">
            <w:pPr>
              <w:widowControl w:val="0"/>
              <w:tabs>
                <w:tab w:val="left" w:pos="204"/>
              </w:tabs>
              <w:autoSpaceDE w:val="0"/>
              <w:autoSpaceDN w:val="0"/>
              <w:adjustRightInd w:val="0"/>
              <w:spacing w:after="120"/>
              <w:jc w:val="center"/>
              <w:rPr>
                <w:rFonts w:ascii="Times New Roman" w:eastAsia="Times New Roman" w:hAnsi="Times New Roman" w:cs="Times New Roman"/>
                <w:sz w:val="24"/>
                <w:szCs w:val="24"/>
                <w:lang w:val="en-US" w:eastAsia="el-GR"/>
              </w:rPr>
            </w:pPr>
            <w:r w:rsidRPr="00BE4ED2">
              <w:rPr>
                <w:rFonts w:ascii="Times New Roman" w:eastAsia="Times New Roman" w:hAnsi="Times New Roman" w:cs="Times New Roman"/>
                <w:sz w:val="24"/>
                <w:szCs w:val="24"/>
                <w:lang w:val="en-US" w:eastAsia="el-GR"/>
              </w:rPr>
              <w:t>(</w:t>
            </w:r>
            <w:proofErr w:type="spellStart"/>
            <w:r w:rsidRPr="00BE4ED2">
              <w:rPr>
                <w:rFonts w:ascii="Times New Roman" w:eastAsia="Times New Roman" w:hAnsi="Times New Roman" w:cs="Times New Roman"/>
                <w:sz w:val="24"/>
                <w:szCs w:val="24"/>
                <w:lang w:val="en-US" w:eastAsia="el-GR"/>
              </w:rPr>
              <w:t>REsponsiveness</w:t>
            </w:r>
            <w:proofErr w:type="spellEnd"/>
            <w:r w:rsidRPr="00BE4ED2">
              <w:rPr>
                <w:rFonts w:ascii="Times New Roman" w:eastAsia="Times New Roman" w:hAnsi="Times New Roman" w:cs="Times New Roman"/>
                <w:sz w:val="24"/>
                <w:szCs w:val="24"/>
                <w:lang w:val="en-US" w:eastAsia="el-GR"/>
              </w:rPr>
              <w:t>)</w:t>
            </w:r>
          </w:p>
        </w:tc>
        <w:tc>
          <w:tcPr>
            <w:tcW w:w="5636" w:type="dxa"/>
            <w:shd w:val="clear" w:color="auto" w:fill="auto"/>
          </w:tcPr>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val="en-US" w:eastAsia="el-GR"/>
              </w:rPr>
              <w:t>RE</w:t>
            </w:r>
            <w:r w:rsidRPr="00BE4ED2">
              <w:rPr>
                <w:rFonts w:ascii="Times New Roman" w:eastAsia="Times New Roman" w:hAnsi="Times New Roman" w:cs="Times New Roman"/>
                <w:sz w:val="24"/>
                <w:szCs w:val="24"/>
                <w:lang w:eastAsia="el-GR"/>
              </w:rPr>
              <w:t>1: Ταχύτητα ανταπόκρισης της επιχείρησης</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val="en-US" w:eastAsia="el-GR"/>
              </w:rPr>
              <w:t>RE</w:t>
            </w:r>
            <w:r w:rsidRPr="00BE4ED2">
              <w:rPr>
                <w:rFonts w:ascii="Times New Roman" w:eastAsia="Times New Roman" w:hAnsi="Times New Roman" w:cs="Times New Roman"/>
                <w:sz w:val="24"/>
                <w:szCs w:val="24"/>
                <w:lang w:eastAsia="el-GR"/>
              </w:rPr>
              <w:t xml:space="preserve">2: Υποστήριξη πελατών </w:t>
            </w:r>
          </w:p>
        </w:tc>
      </w:tr>
    </w:tbl>
    <w:p w:rsidR="005D1897" w:rsidRDefault="005D1897" w:rsidP="00BE4ED2">
      <w:pPr>
        <w:widowControl w:val="0"/>
        <w:tabs>
          <w:tab w:val="left" w:pos="204"/>
        </w:tabs>
        <w:autoSpaceDE w:val="0"/>
        <w:autoSpaceDN w:val="0"/>
        <w:adjustRightInd w:val="0"/>
        <w:spacing w:after="120"/>
        <w:jc w:val="center"/>
        <w:rPr>
          <w:rFonts w:ascii="Times New Roman" w:eastAsia="Times New Roman" w:hAnsi="Times New Roman" w:cs="Times New Roman"/>
          <w:i/>
          <w:sz w:val="24"/>
          <w:szCs w:val="24"/>
          <w:lang w:eastAsia="el-GR"/>
        </w:rPr>
      </w:pPr>
    </w:p>
    <w:p w:rsidR="006A7ECA" w:rsidRPr="005D1897" w:rsidRDefault="005D1897" w:rsidP="00BE4ED2">
      <w:pPr>
        <w:widowControl w:val="0"/>
        <w:tabs>
          <w:tab w:val="left" w:pos="204"/>
        </w:tabs>
        <w:autoSpaceDE w:val="0"/>
        <w:autoSpaceDN w:val="0"/>
        <w:adjustRightInd w:val="0"/>
        <w:spacing w:after="120"/>
        <w:jc w:val="center"/>
        <w:rPr>
          <w:rFonts w:ascii="Times New Roman" w:eastAsia="Times New Roman" w:hAnsi="Times New Roman" w:cs="Times New Roman"/>
          <w:i/>
          <w:sz w:val="24"/>
          <w:szCs w:val="24"/>
          <w:lang w:eastAsia="el-GR"/>
        </w:rPr>
      </w:pPr>
      <w:r w:rsidRPr="005D1897">
        <w:rPr>
          <w:rFonts w:ascii="Times New Roman" w:eastAsia="Times New Roman" w:hAnsi="Times New Roman" w:cs="Times New Roman"/>
          <w:i/>
          <w:sz w:val="24"/>
          <w:szCs w:val="24"/>
          <w:lang w:eastAsia="el-GR"/>
        </w:rPr>
        <w:t xml:space="preserve">Πίνακας 1:  </w:t>
      </w:r>
      <w:r w:rsidRPr="005D1897">
        <w:rPr>
          <w:rFonts w:ascii="Times New Roman" w:eastAsia="Times New Roman" w:hAnsi="Times New Roman" w:cs="Times New Roman"/>
          <w:i/>
          <w:sz w:val="24"/>
          <w:szCs w:val="24"/>
          <w:lang w:val="en-US" w:eastAsia="el-GR"/>
        </w:rPr>
        <w:t>SERVQUAL</w:t>
      </w:r>
      <w:r w:rsidRPr="005D1897">
        <w:rPr>
          <w:rFonts w:ascii="Times New Roman" w:eastAsia="Times New Roman" w:hAnsi="Times New Roman" w:cs="Times New Roman"/>
          <w:i/>
          <w:sz w:val="24"/>
          <w:szCs w:val="24"/>
          <w:lang w:eastAsia="el-GR"/>
        </w:rPr>
        <w:t xml:space="preserve"> – Κριτήρια ποιότητας ηλεκτρονικών συναλλαγών </w:t>
      </w:r>
      <w:r w:rsidRPr="005D1897">
        <w:rPr>
          <w:rFonts w:ascii="Times New Roman" w:eastAsia="Times New Roman" w:hAnsi="Times New Roman" w:cs="Times New Roman"/>
          <w:i/>
          <w:sz w:val="24"/>
          <w:szCs w:val="24"/>
          <w:lang w:val="en-US" w:eastAsia="el-GR"/>
        </w:rPr>
        <w:t>B</w:t>
      </w:r>
      <w:r w:rsidRPr="005D1897">
        <w:rPr>
          <w:rFonts w:ascii="Times New Roman" w:eastAsia="Times New Roman" w:hAnsi="Times New Roman" w:cs="Times New Roman"/>
          <w:i/>
          <w:sz w:val="24"/>
          <w:szCs w:val="24"/>
          <w:lang w:eastAsia="el-GR"/>
        </w:rPr>
        <w:t>2</w:t>
      </w:r>
      <w:r w:rsidRPr="005D1897">
        <w:rPr>
          <w:rFonts w:ascii="Times New Roman" w:eastAsia="Times New Roman" w:hAnsi="Times New Roman" w:cs="Times New Roman"/>
          <w:i/>
          <w:sz w:val="24"/>
          <w:szCs w:val="24"/>
          <w:lang w:val="en-US" w:eastAsia="el-GR"/>
        </w:rPr>
        <w:t>C</w:t>
      </w:r>
    </w:p>
    <w:p w:rsidR="006A7ECA" w:rsidRPr="00BE4ED2" w:rsidRDefault="006A7ECA" w:rsidP="00BE4ED2">
      <w:pPr>
        <w:widowControl w:val="0"/>
        <w:tabs>
          <w:tab w:val="left" w:pos="204"/>
        </w:tabs>
        <w:autoSpaceDE w:val="0"/>
        <w:autoSpaceDN w:val="0"/>
        <w:adjustRightInd w:val="0"/>
        <w:spacing w:after="120"/>
        <w:jc w:val="center"/>
        <w:rPr>
          <w:rFonts w:ascii="Times New Roman" w:eastAsia="Times New Roman" w:hAnsi="Times New Roman" w:cs="Times New Roman"/>
          <w:sz w:val="24"/>
          <w:szCs w:val="24"/>
          <w:lang w:eastAsia="el-GR"/>
        </w:rPr>
      </w:pPr>
    </w:p>
    <w:p w:rsidR="00F761CE" w:rsidRPr="00BE4ED2" w:rsidRDefault="00F761CE" w:rsidP="00BE4ED2">
      <w:pPr>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Ενώ, στο 1ο και 3ο μέρος του ερωτηματολογίου εφαρμόστηκε το Θεωρητικό Πλαίσιο των KEYFACS και των επιμέρους χαρακτηριστικών τους (Jennex et al.):</w:t>
      </w:r>
    </w:p>
    <w:p w:rsidR="00F761CE" w:rsidRPr="00BE4ED2" w:rsidRDefault="00F761CE" w:rsidP="00BE4ED2">
      <w:pPr>
        <w:widowControl w:val="0"/>
        <w:tabs>
          <w:tab w:val="left" w:pos="204"/>
        </w:tabs>
        <w:autoSpaceDE w:val="0"/>
        <w:autoSpaceDN w:val="0"/>
        <w:adjustRightInd w:val="0"/>
        <w:spacing w:after="120"/>
        <w:jc w:val="center"/>
        <w:rPr>
          <w:rFonts w:ascii="Times New Roman" w:eastAsia="Times New Roman" w:hAnsi="Times New Roman" w:cs="Times New Roman"/>
          <w:sz w:val="24"/>
          <w:szCs w:val="24"/>
          <w:lang w:eastAsia="el-GR"/>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034"/>
      </w:tblGrid>
      <w:tr w:rsidR="00F761CE" w:rsidRPr="00BE4ED2" w:rsidTr="005D1897">
        <w:trPr>
          <w:trHeight w:val="221"/>
        </w:trPr>
        <w:tc>
          <w:tcPr>
            <w:tcW w:w="2448" w:type="dxa"/>
            <w:shd w:val="clear" w:color="auto" w:fill="auto"/>
          </w:tcPr>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 xml:space="preserve">ΠΑΡΑΓΟΝΤΕΣ                                                                </w:t>
            </w:r>
          </w:p>
        </w:tc>
        <w:tc>
          <w:tcPr>
            <w:tcW w:w="7034" w:type="dxa"/>
            <w:shd w:val="clear" w:color="auto" w:fill="auto"/>
          </w:tcPr>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 xml:space="preserve">       ΧΑΡΑΚΤΗΡΙΣΤΙΚΑ</w:t>
            </w:r>
          </w:p>
        </w:tc>
      </w:tr>
      <w:tr w:rsidR="00F761CE" w:rsidRPr="00BE4ED2" w:rsidTr="005D1897">
        <w:trPr>
          <w:trHeight w:val="530"/>
        </w:trPr>
        <w:tc>
          <w:tcPr>
            <w:tcW w:w="2448" w:type="dxa"/>
            <w:shd w:val="clear" w:color="auto" w:fill="auto"/>
          </w:tcPr>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 xml:space="preserve">Ανθρώπινοι  Πόροι   </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Τεχνική Υποδομή</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 xml:space="preserve">Σύνδεση / Επαφή </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 xml:space="preserve">με τον Πελάτη  </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 xml:space="preserve">Επιχειρηματική  Υποδομή    </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 xml:space="preserve">      </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Ρυθμιστικό πλαίσιο</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(θεσμικό/νομοθετικό)</w:t>
            </w:r>
          </w:p>
        </w:tc>
        <w:tc>
          <w:tcPr>
            <w:tcW w:w="7034" w:type="dxa"/>
            <w:shd w:val="clear" w:color="auto" w:fill="auto"/>
          </w:tcPr>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lastRenderedPageBreak/>
              <w:t xml:space="preserve">ύπαρξη εξειδικευμένου προσωπικού </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ύπαρξη καταρτισμένης διοίκησης</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δεξιότητες εργαζομένων σχετικά με το ηλεκτρονικό εμπόριο</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γνώσεις στελεχών σχετικά με τη διοίκηση ποιότητας</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τεχνική υποδομή τηλεπικοινωνιών</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 xml:space="preserve">τεχνική υποδομή υπολογιστών </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lastRenderedPageBreak/>
              <w:t>τεχνικές δεξιότητες εργαζομένων</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τεχνικές γνώσεις διοικητικών στελεχών</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χαμηλότερο κόστος</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εξοικονόμηση χρόνου</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εύκολη πρόσβαση</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άμεση εξυπηρέτηση</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πληρέστερη πληροφόρηση</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παροχή περισσότερων επιλογών</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επικοινωνία σε γλώσσα κατανοητή</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εμπιστοσύνη ανάμεσα σε πελάτη-προμηθευτή</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οργάνωση, πλάνο και διαδικασίες της επιχείρησης</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διαδικασίες ελέγχου κόστους / ρευστού</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διαφήμιση, προβολή και προώθηση</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μέθοδοι επαφής με τον πελάτη</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διαδικασίες πληρωμής μέσω πιστωτικής</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ύπαρξη πλεονεκτήματος κόστους</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νομική εκπροσώπηση / υποστήριξη</w:t>
            </w:r>
          </w:p>
          <w:p w:rsidR="00F761CE" w:rsidRPr="00BE4ED2" w:rsidRDefault="00F761CE" w:rsidP="00BE4ED2">
            <w:pPr>
              <w:widowControl w:val="0"/>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ευνοϊκές τηλεπικοινωνιακές ρυθμίσεις</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εύκολες ηλεκτρονικές συναλλαγές μέσω τραπεζών</w:t>
            </w:r>
          </w:p>
          <w:p w:rsidR="00F761CE" w:rsidRPr="00BE4ED2" w:rsidRDefault="00F761CE" w:rsidP="00BE4ED2">
            <w:pPr>
              <w:widowControl w:val="0"/>
              <w:numPr>
                <w:ilvl w:val="0"/>
                <w:numId w:val="3"/>
              </w:numPr>
              <w:tabs>
                <w:tab w:val="left" w:pos="204"/>
              </w:tabs>
              <w:autoSpaceDE w:val="0"/>
              <w:autoSpaceDN w:val="0"/>
              <w:adjustRightInd w:val="0"/>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χαμηλοί τελωνειακοί δασμοί</w:t>
            </w:r>
          </w:p>
          <w:p w:rsidR="00F761CE" w:rsidRPr="00BE4ED2" w:rsidRDefault="00F761CE" w:rsidP="00BE4ED2">
            <w:pPr>
              <w:widowControl w:val="0"/>
              <w:numPr>
                <w:ilvl w:val="0"/>
                <w:numId w:val="3"/>
              </w:numPr>
              <w:tabs>
                <w:tab w:val="left" w:pos="204"/>
              </w:tabs>
              <w:autoSpaceDE w:val="0"/>
              <w:autoSpaceDN w:val="0"/>
              <w:adjustRightInd w:val="0"/>
              <w:spacing w:after="120"/>
              <w:ind w:left="714" w:hanging="357"/>
              <w:jc w:val="both"/>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sz w:val="24"/>
                <w:szCs w:val="24"/>
                <w:lang w:eastAsia="el-GR"/>
              </w:rPr>
              <w:t>χαμηλές φορολογικές επιβαρύνσεις</w:t>
            </w:r>
          </w:p>
        </w:tc>
      </w:tr>
    </w:tbl>
    <w:p w:rsidR="005D1897" w:rsidRDefault="005D1897" w:rsidP="00BE4ED2">
      <w:pPr>
        <w:spacing w:after="120"/>
        <w:jc w:val="center"/>
        <w:rPr>
          <w:rFonts w:ascii="Times New Roman" w:eastAsia="Times New Roman" w:hAnsi="Times New Roman" w:cs="Times New Roman"/>
          <w:sz w:val="24"/>
          <w:szCs w:val="24"/>
          <w:lang w:eastAsia="el-GR"/>
        </w:rPr>
      </w:pPr>
    </w:p>
    <w:p w:rsidR="005D1897" w:rsidRPr="005D1897" w:rsidRDefault="005D1897" w:rsidP="00BE4ED2">
      <w:pPr>
        <w:spacing w:after="120"/>
        <w:jc w:val="center"/>
        <w:rPr>
          <w:rFonts w:ascii="Times New Roman" w:eastAsia="Times New Roman" w:hAnsi="Times New Roman" w:cs="Times New Roman"/>
          <w:i/>
          <w:sz w:val="24"/>
          <w:szCs w:val="24"/>
          <w:lang w:eastAsia="el-GR"/>
        </w:rPr>
      </w:pPr>
      <w:r w:rsidRPr="005D1897">
        <w:rPr>
          <w:rFonts w:ascii="Times New Roman" w:eastAsia="Times New Roman" w:hAnsi="Times New Roman" w:cs="Times New Roman"/>
          <w:i/>
          <w:sz w:val="24"/>
          <w:szCs w:val="24"/>
          <w:lang w:eastAsia="el-GR"/>
        </w:rPr>
        <w:t xml:space="preserve">Πίνακας 2: </w:t>
      </w:r>
      <w:r w:rsidRPr="005D1897">
        <w:rPr>
          <w:rFonts w:ascii="Times New Roman" w:eastAsia="Times New Roman" w:hAnsi="Times New Roman" w:cs="Times New Roman"/>
          <w:i/>
          <w:sz w:val="24"/>
          <w:szCs w:val="24"/>
          <w:lang w:val="en-GB" w:eastAsia="el-GR"/>
        </w:rPr>
        <w:t>KEY</w:t>
      </w:r>
      <w:r w:rsidRPr="005D1897">
        <w:rPr>
          <w:rFonts w:ascii="Times New Roman" w:eastAsia="Times New Roman" w:hAnsi="Times New Roman" w:cs="Times New Roman"/>
          <w:i/>
          <w:sz w:val="24"/>
          <w:szCs w:val="24"/>
          <w:lang w:val="en-US" w:eastAsia="el-GR"/>
        </w:rPr>
        <w:t>FACS</w:t>
      </w:r>
      <w:r w:rsidRPr="005D1897">
        <w:rPr>
          <w:rFonts w:ascii="Times New Roman" w:eastAsia="Times New Roman" w:hAnsi="Times New Roman" w:cs="Times New Roman"/>
          <w:i/>
          <w:sz w:val="24"/>
          <w:szCs w:val="24"/>
          <w:lang w:eastAsia="el-GR"/>
        </w:rPr>
        <w:t xml:space="preserve"> – Χαρακτηριστικά επιτυχίας ηλεκτρονικών συναλλαγών </w:t>
      </w:r>
      <w:r w:rsidRPr="005D1897">
        <w:rPr>
          <w:rFonts w:ascii="Times New Roman" w:eastAsia="Times New Roman" w:hAnsi="Times New Roman" w:cs="Times New Roman"/>
          <w:i/>
          <w:sz w:val="24"/>
          <w:szCs w:val="24"/>
          <w:lang w:val="en-US" w:eastAsia="el-GR"/>
        </w:rPr>
        <w:t>B</w:t>
      </w:r>
      <w:r w:rsidRPr="005D1897">
        <w:rPr>
          <w:rFonts w:ascii="Times New Roman" w:eastAsia="Times New Roman" w:hAnsi="Times New Roman" w:cs="Times New Roman"/>
          <w:i/>
          <w:sz w:val="24"/>
          <w:szCs w:val="24"/>
          <w:lang w:eastAsia="el-GR"/>
        </w:rPr>
        <w:t>2</w:t>
      </w:r>
      <w:r w:rsidRPr="005D1897">
        <w:rPr>
          <w:rFonts w:ascii="Times New Roman" w:eastAsia="Times New Roman" w:hAnsi="Times New Roman" w:cs="Times New Roman"/>
          <w:i/>
          <w:sz w:val="24"/>
          <w:szCs w:val="24"/>
          <w:lang w:val="en-US" w:eastAsia="el-GR"/>
        </w:rPr>
        <w:t>C</w:t>
      </w:r>
    </w:p>
    <w:p w:rsidR="00F761CE" w:rsidRPr="00BE4ED2" w:rsidRDefault="00F761CE" w:rsidP="00BE4ED2">
      <w:pPr>
        <w:spacing w:after="120"/>
        <w:jc w:val="center"/>
        <w:rPr>
          <w:rFonts w:ascii="Times New Roman" w:eastAsia="Times New Roman" w:hAnsi="Times New Roman" w:cs="Times New Roman"/>
          <w:sz w:val="24"/>
          <w:szCs w:val="24"/>
          <w:lang w:val="en-GB" w:eastAsia="el-GR"/>
        </w:rPr>
      </w:pPr>
      <w:r w:rsidRPr="00BE4ED2">
        <w:rPr>
          <w:rFonts w:ascii="Times New Roman" w:eastAsia="Times New Roman" w:hAnsi="Times New Roman" w:cs="Times New Roman"/>
          <w:sz w:val="24"/>
          <w:szCs w:val="24"/>
          <w:lang w:val="en-US" w:eastAsia="el-GR"/>
        </w:rPr>
        <w:t>(</w:t>
      </w:r>
      <w:r w:rsidRPr="00BE4ED2">
        <w:rPr>
          <w:rFonts w:ascii="Times New Roman" w:eastAsia="Times New Roman" w:hAnsi="Times New Roman" w:cs="Times New Roman"/>
          <w:sz w:val="24"/>
          <w:szCs w:val="24"/>
          <w:lang w:val="en-GB" w:eastAsia="el-GR"/>
        </w:rPr>
        <w:t>KEY</w:t>
      </w:r>
      <w:r w:rsidRPr="00BE4ED2">
        <w:rPr>
          <w:rFonts w:ascii="Times New Roman" w:eastAsia="Times New Roman" w:hAnsi="Times New Roman" w:cs="Times New Roman"/>
          <w:sz w:val="24"/>
          <w:szCs w:val="24"/>
          <w:lang w:val="en-US" w:eastAsia="el-GR"/>
        </w:rPr>
        <w:t xml:space="preserve">FACS - Key Factors and their Attributes by </w:t>
      </w:r>
      <w:proofErr w:type="spellStart"/>
      <w:r w:rsidRPr="00BE4ED2">
        <w:rPr>
          <w:rFonts w:ascii="Times New Roman" w:eastAsia="Times New Roman" w:hAnsi="Times New Roman" w:cs="Times New Roman"/>
          <w:sz w:val="24"/>
          <w:szCs w:val="24"/>
          <w:lang w:val="en-GB" w:eastAsia="el-GR"/>
        </w:rPr>
        <w:t>Jennex</w:t>
      </w:r>
      <w:proofErr w:type="spellEnd"/>
      <w:r w:rsidRPr="00BE4ED2">
        <w:rPr>
          <w:rFonts w:ascii="Times New Roman" w:eastAsia="Times New Roman" w:hAnsi="Times New Roman" w:cs="Times New Roman"/>
          <w:sz w:val="24"/>
          <w:szCs w:val="24"/>
          <w:lang w:val="en-US" w:eastAsia="el-GR"/>
        </w:rPr>
        <w:t xml:space="preserve"> </w:t>
      </w:r>
      <w:r w:rsidRPr="00BE4ED2">
        <w:rPr>
          <w:rFonts w:ascii="Times New Roman" w:eastAsia="Times New Roman" w:hAnsi="Times New Roman" w:cs="Times New Roman"/>
          <w:sz w:val="24"/>
          <w:szCs w:val="24"/>
          <w:lang w:val="en-GB" w:eastAsia="el-GR"/>
        </w:rPr>
        <w:t>et</w:t>
      </w:r>
      <w:r w:rsidRPr="00BE4ED2">
        <w:rPr>
          <w:rFonts w:ascii="Times New Roman" w:eastAsia="Times New Roman" w:hAnsi="Times New Roman" w:cs="Times New Roman"/>
          <w:sz w:val="24"/>
          <w:szCs w:val="24"/>
          <w:lang w:val="en-US" w:eastAsia="el-GR"/>
        </w:rPr>
        <w:t xml:space="preserve"> </w:t>
      </w:r>
      <w:r w:rsidRPr="00BE4ED2">
        <w:rPr>
          <w:rFonts w:ascii="Times New Roman" w:eastAsia="Times New Roman" w:hAnsi="Times New Roman" w:cs="Times New Roman"/>
          <w:sz w:val="24"/>
          <w:szCs w:val="24"/>
          <w:lang w:val="en-GB" w:eastAsia="el-GR"/>
        </w:rPr>
        <w:t>al</w:t>
      </w:r>
      <w:r w:rsidRPr="00BE4ED2">
        <w:rPr>
          <w:rFonts w:ascii="Times New Roman" w:eastAsia="Times New Roman" w:hAnsi="Times New Roman" w:cs="Times New Roman"/>
          <w:sz w:val="24"/>
          <w:szCs w:val="24"/>
          <w:lang w:val="en-US" w:eastAsia="el-GR"/>
        </w:rPr>
        <w:t xml:space="preserve">., 2004, </w:t>
      </w:r>
      <w:r w:rsidRPr="00BE4ED2">
        <w:rPr>
          <w:rFonts w:ascii="Times New Roman" w:eastAsia="Times New Roman" w:hAnsi="Times New Roman" w:cs="Times New Roman"/>
          <w:sz w:val="24"/>
          <w:szCs w:val="24"/>
          <w:lang w:eastAsia="el-GR"/>
        </w:rPr>
        <w:t>σελ</w:t>
      </w:r>
      <w:r w:rsidRPr="00BE4ED2">
        <w:rPr>
          <w:rFonts w:ascii="Times New Roman" w:eastAsia="Times New Roman" w:hAnsi="Times New Roman" w:cs="Times New Roman"/>
          <w:sz w:val="24"/>
          <w:szCs w:val="24"/>
          <w:lang w:val="en-US" w:eastAsia="el-GR"/>
        </w:rPr>
        <w:t>. 272-273)</w:t>
      </w:r>
    </w:p>
    <w:p w:rsidR="00F761CE" w:rsidRPr="00BE4ED2" w:rsidRDefault="00F761CE" w:rsidP="00BE4ED2">
      <w:pPr>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Η επεξεργασία των αποτελεσμάτων της έρευνας έγινε με το πρόγραμμα (M.A.D. – Méthodes d’ Analyses des Données) που αναλύει τη συμπεριφορά των ερωτώμενων εφαρμόζοντας την παραγοντική ανάλυση των αντιστοιχιών (Analyse Factoriel des Correspondances -AFC-) (Καραπιστόλης, 2005).</w:t>
      </w:r>
    </w:p>
    <w:p w:rsidR="003F45BA" w:rsidRPr="00BE4ED2" w:rsidRDefault="003F45BA" w:rsidP="00BE4ED2">
      <w:pPr>
        <w:spacing w:after="120"/>
        <w:jc w:val="both"/>
        <w:rPr>
          <w:rFonts w:ascii="Times New Roman" w:eastAsia="Times New Roman" w:hAnsi="Times New Roman" w:cs="Times New Roman"/>
          <w:b/>
          <w:sz w:val="24"/>
          <w:szCs w:val="24"/>
          <w:lang w:eastAsia="el-GR"/>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8"/>
        <w:gridCol w:w="3886"/>
      </w:tblGrid>
      <w:tr w:rsidR="00F761CE" w:rsidRPr="00BE4ED2" w:rsidTr="005D1897">
        <w:tc>
          <w:tcPr>
            <w:tcW w:w="4168" w:type="dxa"/>
            <w:shd w:val="clear" w:color="auto" w:fill="auto"/>
          </w:tcPr>
          <w:p w:rsidR="00F761CE" w:rsidRPr="00BE4ED2" w:rsidRDefault="00F761CE" w:rsidP="00BE4ED2">
            <w:pPr>
              <w:spacing w:after="120"/>
              <w:jc w:val="both"/>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lastRenderedPageBreak/>
              <w:t xml:space="preserve">Διαστάσεις Μοντέλου </w:t>
            </w:r>
            <w:r w:rsidRPr="00BE4ED2">
              <w:rPr>
                <w:rFonts w:ascii="Times New Roman" w:eastAsia="Times New Roman" w:hAnsi="Times New Roman" w:cs="Times New Roman"/>
                <w:b/>
                <w:sz w:val="24"/>
                <w:szCs w:val="24"/>
                <w:lang w:val="en-GB" w:eastAsia="el-GR"/>
              </w:rPr>
              <w:t>SERVQUAL</w:t>
            </w:r>
          </w:p>
        </w:tc>
        <w:tc>
          <w:tcPr>
            <w:tcW w:w="3886" w:type="dxa"/>
            <w:shd w:val="clear" w:color="auto" w:fill="auto"/>
          </w:tcPr>
          <w:p w:rsidR="00F761CE" w:rsidRPr="00BE4ED2" w:rsidRDefault="00F761CE" w:rsidP="00BE4ED2">
            <w:pPr>
              <w:spacing w:after="120"/>
              <w:jc w:val="both"/>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Βαθμός Ποσοστιαίας Σημαντικότητας</w:t>
            </w:r>
          </w:p>
        </w:tc>
      </w:tr>
      <w:tr w:rsidR="00F761CE" w:rsidRPr="00BE4ED2" w:rsidTr="005D1897">
        <w:tc>
          <w:tcPr>
            <w:tcW w:w="4168" w:type="dxa"/>
            <w:shd w:val="clear" w:color="auto" w:fill="auto"/>
          </w:tcPr>
          <w:p w:rsidR="00F761CE" w:rsidRPr="00BE4ED2" w:rsidRDefault="00F761CE" w:rsidP="00BE4ED2">
            <w:pPr>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Αξιοπιστία</w:t>
            </w:r>
          </w:p>
        </w:tc>
        <w:tc>
          <w:tcPr>
            <w:tcW w:w="3886" w:type="dxa"/>
            <w:shd w:val="clear" w:color="auto" w:fill="auto"/>
          </w:tcPr>
          <w:p w:rsidR="00F761CE" w:rsidRPr="00BE4ED2" w:rsidRDefault="00F761CE" w:rsidP="00BE4ED2">
            <w:pPr>
              <w:spacing w:after="120"/>
              <w:jc w:val="both"/>
              <w:rPr>
                <w:rFonts w:ascii="Times New Roman" w:eastAsia="Times New Roman" w:hAnsi="Times New Roman" w:cs="Times New Roman"/>
                <w:sz w:val="24"/>
                <w:szCs w:val="24"/>
                <w:lang w:val="en-GB" w:eastAsia="el-GR"/>
              </w:rPr>
            </w:pPr>
            <w:r w:rsidRPr="00BE4ED2">
              <w:rPr>
                <w:rFonts w:ascii="Times New Roman" w:eastAsia="Times New Roman" w:hAnsi="Times New Roman" w:cs="Times New Roman"/>
                <w:sz w:val="24"/>
                <w:szCs w:val="24"/>
                <w:lang w:val="en-GB" w:eastAsia="el-GR"/>
              </w:rPr>
              <w:t xml:space="preserve">       31%               (1)</w:t>
            </w:r>
          </w:p>
        </w:tc>
      </w:tr>
      <w:tr w:rsidR="00F761CE" w:rsidRPr="00BE4ED2" w:rsidTr="005D1897">
        <w:tc>
          <w:tcPr>
            <w:tcW w:w="4168" w:type="dxa"/>
            <w:shd w:val="clear" w:color="auto" w:fill="auto"/>
          </w:tcPr>
          <w:p w:rsidR="00F761CE" w:rsidRPr="00BE4ED2" w:rsidRDefault="00F761CE" w:rsidP="00BE4ED2">
            <w:pPr>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Ανταπόκριση</w:t>
            </w:r>
          </w:p>
        </w:tc>
        <w:tc>
          <w:tcPr>
            <w:tcW w:w="3886" w:type="dxa"/>
            <w:shd w:val="clear" w:color="auto" w:fill="auto"/>
          </w:tcPr>
          <w:p w:rsidR="00F761CE" w:rsidRPr="00BE4ED2" w:rsidRDefault="00F761CE" w:rsidP="00BE4ED2">
            <w:pPr>
              <w:spacing w:after="120"/>
              <w:jc w:val="both"/>
              <w:rPr>
                <w:rFonts w:ascii="Times New Roman" w:eastAsia="Times New Roman" w:hAnsi="Times New Roman" w:cs="Times New Roman"/>
                <w:sz w:val="24"/>
                <w:szCs w:val="24"/>
                <w:lang w:val="en-GB" w:eastAsia="el-GR"/>
              </w:rPr>
            </w:pPr>
            <w:r w:rsidRPr="00BE4ED2">
              <w:rPr>
                <w:rFonts w:ascii="Times New Roman" w:eastAsia="Times New Roman" w:hAnsi="Times New Roman" w:cs="Times New Roman"/>
                <w:sz w:val="24"/>
                <w:szCs w:val="24"/>
                <w:lang w:val="en-GB" w:eastAsia="el-GR"/>
              </w:rPr>
              <w:t xml:space="preserve">       23%               (2)</w:t>
            </w:r>
          </w:p>
        </w:tc>
      </w:tr>
      <w:tr w:rsidR="00F761CE" w:rsidRPr="00BE4ED2" w:rsidTr="005D1897">
        <w:tc>
          <w:tcPr>
            <w:tcW w:w="4168" w:type="dxa"/>
            <w:shd w:val="clear" w:color="auto" w:fill="auto"/>
          </w:tcPr>
          <w:p w:rsidR="00F761CE" w:rsidRPr="00BE4ED2" w:rsidRDefault="00F761CE" w:rsidP="00BE4ED2">
            <w:pPr>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Διασφάλιση</w:t>
            </w:r>
          </w:p>
        </w:tc>
        <w:tc>
          <w:tcPr>
            <w:tcW w:w="3886" w:type="dxa"/>
            <w:shd w:val="clear" w:color="auto" w:fill="auto"/>
          </w:tcPr>
          <w:p w:rsidR="00F761CE" w:rsidRPr="00BE4ED2" w:rsidRDefault="00F761CE" w:rsidP="00BE4ED2">
            <w:pPr>
              <w:spacing w:after="120"/>
              <w:jc w:val="both"/>
              <w:rPr>
                <w:rFonts w:ascii="Times New Roman" w:eastAsia="Times New Roman" w:hAnsi="Times New Roman" w:cs="Times New Roman"/>
                <w:sz w:val="24"/>
                <w:szCs w:val="24"/>
                <w:lang w:val="en-GB" w:eastAsia="el-GR"/>
              </w:rPr>
            </w:pPr>
            <w:r w:rsidRPr="00BE4ED2">
              <w:rPr>
                <w:rFonts w:ascii="Times New Roman" w:eastAsia="Times New Roman" w:hAnsi="Times New Roman" w:cs="Times New Roman"/>
                <w:sz w:val="24"/>
                <w:szCs w:val="24"/>
                <w:lang w:val="en-GB" w:eastAsia="el-GR"/>
              </w:rPr>
              <w:t xml:space="preserve">       19%               (3)                     </w:t>
            </w:r>
          </w:p>
        </w:tc>
      </w:tr>
      <w:tr w:rsidR="00F761CE" w:rsidRPr="00BE4ED2" w:rsidTr="005D1897">
        <w:tc>
          <w:tcPr>
            <w:tcW w:w="4168" w:type="dxa"/>
            <w:shd w:val="clear" w:color="auto" w:fill="auto"/>
          </w:tcPr>
          <w:p w:rsidR="00F761CE" w:rsidRPr="00BE4ED2" w:rsidRDefault="00F761CE" w:rsidP="00BE4ED2">
            <w:pPr>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Εξατομίκευση</w:t>
            </w:r>
          </w:p>
        </w:tc>
        <w:tc>
          <w:tcPr>
            <w:tcW w:w="3886" w:type="dxa"/>
            <w:shd w:val="clear" w:color="auto" w:fill="auto"/>
          </w:tcPr>
          <w:p w:rsidR="00F761CE" w:rsidRPr="00BE4ED2" w:rsidRDefault="00F761CE" w:rsidP="00BE4ED2">
            <w:pPr>
              <w:spacing w:after="120"/>
              <w:jc w:val="both"/>
              <w:rPr>
                <w:rFonts w:ascii="Times New Roman" w:eastAsia="Times New Roman" w:hAnsi="Times New Roman" w:cs="Times New Roman"/>
                <w:sz w:val="24"/>
                <w:szCs w:val="24"/>
                <w:lang w:val="en-GB" w:eastAsia="el-GR"/>
              </w:rPr>
            </w:pPr>
            <w:r w:rsidRPr="00BE4ED2">
              <w:rPr>
                <w:rFonts w:ascii="Times New Roman" w:eastAsia="Times New Roman" w:hAnsi="Times New Roman" w:cs="Times New Roman"/>
                <w:sz w:val="24"/>
                <w:szCs w:val="24"/>
                <w:lang w:val="en-GB" w:eastAsia="el-GR"/>
              </w:rPr>
              <w:t xml:space="preserve">       15,5%            (4)</w:t>
            </w:r>
          </w:p>
        </w:tc>
      </w:tr>
      <w:tr w:rsidR="00F761CE" w:rsidRPr="00BE4ED2" w:rsidTr="005D1897">
        <w:tc>
          <w:tcPr>
            <w:tcW w:w="4168" w:type="dxa"/>
            <w:shd w:val="clear" w:color="auto" w:fill="auto"/>
          </w:tcPr>
          <w:p w:rsidR="00F761CE" w:rsidRPr="00BE4ED2" w:rsidRDefault="00F761CE" w:rsidP="00BE4ED2">
            <w:pPr>
              <w:spacing w:after="1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Υλικά  Περιουσιακά Στοιχεία</w:t>
            </w:r>
          </w:p>
        </w:tc>
        <w:tc>
          <w:tcPr>
            <w:tcW w:w="3886" w:type="dxa"/>
            <w:shd w:val="clear" w:color="auto" w:fill="auto"/>
          </w:tcPr>
          <w:p w:rsidR="00F761CE" w:rsidRPr="00BE4ED2" w:rsidRDefault="00F761CE" w:rsidP="00BE4ED2">
            <w:pPr>
              <w:spacing w:after="120"/>
              <w:jc w:val="both"/>
              <w:rPr>
                <w:rFonts w:ascii="Times New Roman" w:eastAsia="Times New Roman" w:hAnsi="Times New Roman" w:cs="Times New Roman"/>
                <w:sz w:val="24"/>
                <w:szCs w:val="24"/>
                <w:lang w:val="en-GB" w:eastAsia="el-GR"/>
              </w:rPr>
            </w:pPr>
            <w:r w:rsidRPr="00BE4ED2">
              <w:rPr>
                <w:rFonts w:ascii="Times New Roman" w:eastAsia="Times New Roman" w:hAnsi="Times New Roman" w:cs="Times New Roman"/>
                <w:sz w:val="24"/>
                <w:szCs w:val="24"/>
                <w:lang w:val="en-GB" w:eastAsia="el-GR"/>
              </w:rPr>
              <w:t xml:space="preserve">       11,5%            (5)</w:t>
            </w:r>
          </w:p>
        </w:tc>
      </w:tr>
    </w:tbl>
    <w:p w:rsidR="005D1897" w:rsidRDefault="005D1897" w:rsidP="005D1897">
      <w:pPr>
        <w:spacing w:after="120"/>
        <w:jc w:val="center"/>
        <w:rPr>
          <w:rFonts w:ascii="Times New Roman" w:eastAsia="Times New Roman" w:hAnsi="Times New Roman" w:cs="Times New Roman"/>
          <w:sz w:val="24"/>
          <w:szCs w:val="24"/>
          <w:lang w:eastAsia="el-GR"/>
        </w:rPr>
      </w:pPr>
    </w:p>
    <w:p w:rsidR="005D1897" w:rsidRPr="005D1897" w:rsidRDefault="005D1897" w:rsidP="005D1897">
      <w:pPr>
        <w:spacing w:after="120"/>
        <w:jc w:val="center"/>
        <w:rPr>
          <w:rFonts w:ascii="Times New Roman" w:eastAsia="Times New Roman" w:hAnsi="Times New Roman" w:cs="Times New Roman"/>
          <w:i/>
          <w:sz w:val="24"/>
          <w:szCs w:val="24"/>
          <w:lang w:eastAsia="el-GR"/>
        </w:rPr>
      </w:pPr>
      <w:r w:rsidRPr="005D1897">
        <w:rPr>
          <w:rFonts w:ascii="Times New Roman" w:eastAsia="Times New Roman" w:hAnsi="Times New Roman" w:cs="Times New Roman"/>
          <w:i/>
          <w:sz w:val="24"/>
          <w:szCs w:val="24"/>
          <w:lang w:eastAsia="el-GR"/>
        </w:rPr>
        <w:t>Πίνακας 3:</w:t>
      </w:r>
      <w:r w:rsidRPr="005D1897">
        <w:rPr>
          <w:rFonts w:ascii="Times New Roman" w:eastAsia="Times New Roman" w:hAnsi="Times New Roman" w:cs="Times New Roman"/>
          <w:b/>
          <w:i/>
          <w:sz w:val="24"/>
          <w:szCs w:val="24"/>
          <w:lang w:eastAsia="el-GR"/>
        </w:rPr>
        <w:t xml:space="preserve"> </w:t>
      </w:r>
      <w:r w:rsidRPr="005D1897">
        <w:rPr>
          <w:rFonts w:ascii="Times New Roman" w:eastAsia="Times New Roman" w:hAnsi="Times New Roman" w:cs="Times New Roman"/>
          <w:i/>
          <w:sz w:val="24"/>
          <w:szCs w:val="24"/>
          <w:lang w:eastAsia="el-GR"/>
        </w:rPr>
        <w:t xml:space="preserve">Ποσοστιαία Σημαντικότητα Διαστάσεων μοντέλου </w:t>
      </w:r>
      <w:r w:rsidRPr="005D1897">
        <w:rPr>
          <w:rFonts w:ascii="Times New Roman" w:eastAsia="Times New Roman" w:hAnsi="Times New Roman" w:cs="Times New Roman"/>
          <w:i/>
          <w:sz w:val="24"/>
          <w:szCs w:val="24"/>
          <w:lang w:val="en-GB" w:eastAsia="el-GR"/>
        </w:rPr>
        <w:t>SERVQUAL</w:t>
      </w:r>
      <w:r w:rsidRPr="005D1897">
        <w:rPr>
          <w:rFonts w:ascii="Times New Roman" w:eastAsia="Times New Roman" w:hAnsi="Times New Roman" w:cs="Times New Roman"/>
          <w:i/>
          <w:sz w:val="24"/>
          <w:szCs w:val="24"/>
          <w:lang w:eastAsia="el-GR"/>
        </w:rPr>
        <w:t xml:space="preserve"> όπως προέκυψε από την έρευνα.</w:t>
      </w:r>
    </w:p>
    <w:p w:rsidR="003F45BA" w:rsidRPr="00BE4ED2" w:rsidRDefault="003F45BA" w:rsidP="00BE4ED2">
      <w:pPr>
        <w:spacing w:after="120"/>
        <w:jc w:val="both"/>
        <w:rPr>
          <w:rFonts w:ascii="Times New Roman" w:eastAsia="Times New Roman" w:hAnsi="Times New Roman" w:cs="Times New Roman"/>
          <w:b/>
          <w:caps/>
          <w:sz w:val="24"/>
          <w:szCs w:val="24"/>
          <w:lang w:eastAsia="el-GR"/>
        </w:rPr>
      </w:pPr>
    </w:p>
    <w:p w:rsidR="006A7ECA" w:rsidRDefault="006A7ECA" w:rsidP="00BE4ED2">
      <w:pPr>
        <w:spacing w:after="120"/>
        <w:jc w:val="center"/>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Προτάσεις Βελτίωσης της Ποιότητας Ηλεκτρονικών Υπηρεσιών</w:t>
      </w:r>
    </w:p>
    <w:p w:rsidR="005D1897" w:rsidRPr="00BE4ED2" w:rsidRDefault="005D1897" w:rsidP="00BE4ED2">
      <w:pPr>
        <w:spacing w:after="120"/>
        <w:jc w:val="center"/>
        <w:rPr>
          <w:rFonts w:ascii="Times New Roman" w:eastAsia="Times New Roman" w:hAnsi="Times New Roman" w:cs="Times New Roman"/>
          <w:b/>
          <w:sz w:val="24"/>
          <w:szCs w:val="24"/>
          <w:lang w:eastAsia="el-GR"/>
        </w:rPr>
      </w:pPr>
    </w:p>
    <w:p w:rsidR="003F45BA" w:rsidRPr="00BE4ED2" w:rsidRDefault="00F761CE" w:rsidP="00C03C40">
      <w:pPr>
        <w:spacing w:after="120"/>
        <w:ind w:firstLine="7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Πληροφοριακό Σύστημα Ποιότητας Ηλεκτρονικών Υπηρεσιών</w:t>
      </w:r>
      <w:r w:rsidR="006A7ECA" w:rsidRPr="00BE4ED2">
        <w:rPr>
          <w:rFonts w:ascii="Times New Roman" w:eastAsia="Times New Roman" w:hAnsi="Times New Roman" w:cs="Times New Roman"/>
          <w:sz w:val="24"/>
          <w:szCs w:val="24"/>
          <w:lang w:eastAsia="el-GR"/>
        </w:rPr>
        <w:t xml:space="preserve">: </w:t>
      </w:r>
      <w:r w:rsidRPr="00BE4ED2">
        <w:rPr>
          <w:rFonts w:ascii="Times New Roman" w:eastAsia="Times New Roman" w:hAnsi="Times New Roman" w:cs="Times New Roman"/>
          <w:sz w:val="24"/>
          <w:szCs w:val="24"/>
          <w:lang w:eastAsia="el-GR"/>
        </w:rPr>
        <w:t>Η βελτίωση του επιπέδου ποιότητας στις ηλεκτρονικές συναλλαγές B2C δε θα μπορούσε να ευοδωθεί, χωρίς την υποστήριξη ενός πληροφοριακού συστήματος μέτρησης και αξιολόγησης της ποιότητας των ηλεκτρονικών υπηρεσιών μιας ξενοδοχειακής επιχείρησης, το οποίο σε λειτουργικό επίπεδο θα διευκολύνει τη λήψη αποφάσεων, ενώ σε διαχειριστικό το στρατηγικό μάνατζμεντ. Ως στόχοι του καθορίζονται οι εξής:</w:t>
      </w:r>
    </w:p>
    <w:p w:rsidR="00F761CE" w:rsidRPr="00BE4ED2" w:rsidRDefault="006A7ECA" w:rsidP="00177978">
      <w:pPr>
        <w:spacing w:after="120"/>
        <w:ind w:firstLine="7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Ο</w:t>
      </w:r>
      <w:r w:rsidR="00F761CE" w:rsidRPr="00BE4ED2">
        <w:rPr>
          <w:rFonts w:ascii="Times New Roman" w:eastAsia="Times New Roman" w:hAnsi="Times New Roman" w:cs="Times New Roman"/>
          <w:sz w:val="24"/>
          <w:szCs w:val="24"/>
          <w:lang w:eastAsia="el-GR"/>
        </w:rPr>
        <w:t xml:space="preserve"> προσδιορισμός  των  εκφρασμένων  και  συναγόμενων  αναγκών  των  καταναλωτών,  και η ανάπτυξη μιας πελατοκεντρικής κουλτούρας της ξενοδοχειακής επιχείρησης</w:t>
      </w:r>
      <w:r w:rsidRPr="00BE4ED2">
        <w:rPr>
          <w:rFonts w:ascii="Times New Roman" w:eastAsia="Times New Roman" w:hAnsi="Times New Roman" w:cs="Times New Roman"/>
          <w:sz w:val="24"/>
          <w:szCs w:val="24"/>
          <w:lang w:eastAsia="el-GR"/>
        </w:rPr>
        <w:t>. Η</w:t>
      </w:r>
      <w:r w:rsidR="00F761CE" w:rsidRPr="00BE4ED2">
        <w:rPr>
          <w:rFonts w:ascii="Times New Roman" w:eastAsia="Times New Roman" w:hAnsi="Times New Roman" w:cs="Times New Roman"/>
          <w:sz w:val="24"/>
          <w:szCs w:val="24"/>
          <w:lang w:eastAsia="el-GR"/>
        </w:rPr>
        <w:t xml:space="preserve"> παρακολούθηση της απόδοσης της ξενοδοχειακής επιχείρησης και η συγκριτική αξιολόγηση αυτής σε σχέση με τα αντίστοιχα αποτελέσματα του ανταγωνισμού</w:t>
      </w:r>
      <w:r w:rsidRPr="00BE4ED2">
        <w:rPr>
          <w:rFonts w:ascii="Times New Roman" w:eastAsia="Times New Roman" w:hAnsi="Times New Roman" w:cs="Times New Roman"/>
          <w:sz w:val="24"/>
          <w:szCs w:val="24"/>
          <w:lang w:eastAsia="el-GR"/>
        </w:rPr>
        <w:t>. Η</w:t>
      </w:r>
      <w:r w:rsidR="00F761CE" w:rsidRPr="00BE4ED2">
        <w:rPr>
          <w:rFonts w:ascii="Times New Roman" w:eastAsia="Times New Roman" w:hAnsi="Times New Roman" w:cs="Times New Roman"/>
          <w:sz w:val="24"/>
          <w:szCs w:val="24"/>
          <w:lang w:eastAsia="el-GR"/>
        </w:rPr>
        <w:t xml:space="preserve"> ανάλυση της κατάστασης που θα προκύψει μετά τις αλλαγές που θα πραγματοποιηθούν, στα πλαίσια βελτίωσης της ποιότητας των παρεχ</w:t>
      </w:r>
      <w:r w:rsidRPr="00BE4ED2">
        <w:rPr>
          <w:rFonts w:ascii="Times New Roman" w:eastAsia="Times New Roman" w:hAnsi="Times New Roman" w:cs="Times New Roman"/>
          <w:sz w:val="24"/>
          <w:szCs w:val="24"/>
          <w:lang w:eastAsia="el-GR"/>
        </w:rPr>
        <w:t xml:space="preserve">όμενων ηλεκτρονικών υπηρεσιών. </w:t>
      </w:r>
      <w:r w:rsidR="00F761CE" w:rsidRPr="00BE4ED2">
        <w:rPr>
          <w:rFonts w:ascii="Times New Roman" w:eastAsia="Times New Roman" w:hAnsi="Times New Roman" w:cs="Times New Roman"/>
          <w:sz w:val="24"/>
          <w:szCs w:val="24"/>
          <w:lang w:eastAsia="el-GR"/>
        </w:rPr>
        <w:t>Για την επίτευξη των παραπάνω στόχων, ένα πληροφοριακό σύστημα ποιότητας των ηλεκτρονικών υπηρεσιών (αφού πρώτα ενσωματωθεί σε ένα πλαίσιο προγραμματισμού επιχειρησιακών πόρων ERP –Enterprise Resources Plann</w:t>
      </w:r>
      <w:r w:rsidRPr="00BE4ED2">
        <w:rPr>
          <w:rFonts w:ascii="Times New Roman" w:eastAsia="Times New Roman" w:hAnsi="Times New Roman" w:cs="Times New Roman"/>
          <w:sz w:val="24"/>
          <w:szCs w:val="24"/>
          <w:lang w:eastAsia="el-GR"/>
        </w:rPr>
        <w:t xml:space="preserve">ing) θα πρέπει να περιλαμβάνει: </w:t>
      </w:r>
      <w:r w:rsidR="00F761CE" w:rsidRPr="00BE4ED2">
        <w:rPr>
          <w:rFonts w:ascii="Times New Roman" w:eastAsia="Times New Roman" w:hAnsi="Times New Roman" w:cs="Times New Roman"/>
          <w:sz w:val="24"/>
          <w:szCs w:val="24"/>
          <w:lang w:eastAsia="el-GR"/>
        </w:rPr>
        <w:t>μία ολοκληρωμένη λύση διαχείρισης των πελατειακών σχέσεων (Customer</w:t>
      </w:r>
      <w:r w:rsidRPr="00BE4ED2">
        <w:rPr>
          <w:rFonts w:ascii="Times New Roman" w:eastAsia="Times New Roman" w:hAnsi="Times New Roman" w:cs="Times New Roman"/>
          <w:sz w:val="24"/>
          <w:szCs w:val="24"/>
          <w:lang w:eastAsia="el-GR"/>
        </w:rPr>
        <w:t xml:space="preserve"> Relationship Management), </w:t>
      </w:r>
      <w:r w:rsidR="00F761CE" w:rsidRPr="00BE4ED2">
        <w:rPr>
          <w:rFonts w:ascii="Times New Roman" w:eastAsia="Times New Roman" w:hAnsi="Times New Roman" w:cs="Times New Roman"/>
          <w:sz w:val="24"/>
          <w:szCs w:val="24"/>
          <w:lang w:eastAsia="el-GR"/>
        </w:rPr>
        <w:t>τον προσδιορισμό και τη μέτρηση δεικτών ποιότητας ηλεκτρονικών υπηρεσιών και την υιοθέτηση μέτρων δράσης, όταν οι δείκτες αυτοί αποκλίνουν από τα όρια τους. Οι 5 προτεινόμενες διαστάσεις ποιότητας στις συναλλαγές B2C (καθώς και τα 10 κριτήρια τους) αποτελούν τέτοιους δείκτες. Συμπληρωματικοί δείκτες είναι π.χ. ο αριθμός κρατήσεων μέσω ιστοσελίδας ανά χρονική περίοδο, ο μέσος χρόνος ανταπόκρισης στα αιτήματα των πελατών, το ποσοστό ακύρωσης κρατήσεων κ.ά. Σύμφωνα με τα αποτελέσματα της έρευνας, το 69% των ξενοδοχειακών επιχειρήσεων δε χρησιμοποιούν δείκτες αξιολόγησης της ποιότη</w:t>
      </w:r>
      <w:r w:rsidRPr="00BE4ED2">
        <w:rPr>
          <w:rFonts w:ascii="Times New Roman" w:eastAsia="Times New Roman" w:hAnsi="Times New Roman" w:cs="Times New Roman"/>
          <w:sz w:val="24"/>
          <w:szCs w:val="24"/>
          <w:lang w:eastAsia="el-GR"/>
        </w:rPr>
        <w:t xml:space="preserve">τας των ηλ/κών συναλλαγών τους, </w:t>
      </w:r>
      <w:r w:rsidR="00F761CE" w:rsidRPr="00BE4ED2">
        <w:rPr>
          <w:rFonts w:ascii="Times New Roman" w:eastAsia="Times New Roman" w:hAnsi="Times New Roman" w:cs="Times New Roman"/>
          <w:sz w:val="24"/>
          <w:szCs w:val="24"/>
          <w:lang w:eastAsia="el-GR"/>
        </w:rPr>
        <w:t xml:space="preserve">τη δημιουργία και συστηματική ενημέρωση βάσεων δεδομένων, που θα περιέχουν </w:t>
      </w:r>
      <w:r w:rsidR="00F761CE" w:rsidRPr="00BE4ED2">
        <w:rPr>
          <w:rFonts w:ascii="Times New Roman" w:eastAsia="Times New Roman" w:hAnsi="Times New Roman" w:cs="Times New Roman"/>
          <w:sz w:val="24"/>
          <w:szCs w:val="24"/>
          <w:lang w:eastAsia="el-GR"/>
        </w:rPr>
        <w:lastRenderedPageBreak/>
        <w:t>ποσοτικά στοιχεία αλλά και ποιοτικά δεδομένα, για κάθε κατηγορία πραγματικών ή δυνητικών πελατών της ξενοδοχειακής επιχείρησης (qu</w:t>
      </w:r>
      <w:r w:rsidRPr="00BE4ED2">
        <w:rPr>
          <w:rFonts w:ascii="Times New Roman" w:eastAsia="Times New Roman" w:hAnsi="Times New Roman" w:cs="Times New Roman"/>
          <w:sz w:val="24"/>
          <w:szCs w:val="24"/>
          <w:lang w:eastAsia="el-GR"/>
        </w:rPr>
        <w:t xml:space="preserve">antity as well as quality data), </w:t>
      </w:r>
      <w:r w:rsidR="00F761CE" w:rsidRPr="00BE4ED2">
        <w:rPr>
          <w:rFonts w:ascii="Times New Roman" w:eastAsia="Times New Roman" w:hAnsi="Times New Roman" w:cs="Times New Roman"/>
          <w:sz w:val="24"/>
          <w:szCs w:val="24"/>
          <w:lang w:eastAsia="el-GR"/>
        </w:rPr>
        <w:t>τον υπολογισμό του κόστους ποιότητας λόγω δυσαρεστημένων πελατών ή πελατών που προσελκύονται από τον ανταγωνισμό και δεν προβαίνουν σε επαναληπτικές αγορές ή άλλου είδους συναλλαγές (repetitive purchases or other transactions) επηρεάζοντας αρνητικά τη ‘φήμη’ και την ‘εικόνα</w:t>
      </w:r>
      <w:r w:rsidR="00177978">
        <w:rPr>
          <w:rFonts w:ascii="Times New Roman" w:eastAsia="Times New Roman" w:hAnsi="Times New Roman" w:cs="Times New Roman"/>
          <w:sz w:val="24"/>
          <w:szCs w:val="24"/>
          <w:lang w:eastAsia="el-GR"/>
        </w:rPr>
        <w:t>’ της επιχείρησης (</w:t>
      </w:r>
      <w:proofErr w:type="spellStart"/>
      <w:r w:rsidR="00177978">
        <w:rPr>
          <w:rFonts w:ascii="Times New Roman" w:eastAsia="Times New Roman" w:hAnsi="Times New Roman" w:cs="Times New Roman"/>
          <w:sz w:val="24"/>
          <w:szCs w:val="24"/>
          <w:lang w:eastAsia="el-GR"/>
        </w:rPr>
        <w:t>brand</w:t>
      </w:r>
      <w:proofErr w:type="spellEnd"/>
      <w:r w:rsidR="00177978">
        <w:rPr>
          <w:rFonts w:ascii="Times New Roman" w:eastAsia="Times New Roman" w:hAnsi="Times New Roman" w:cs="Times New Roman"/>
          <w:sz w:val="24"/>
          <w:szCs w:val="24"/>
          <w:lang w:eastAsia="el-GR"/>
        </w:rPr>
        <w:t xml:space="preserve"> </w:t>
      </w:r>
      <w:proofErr w:type="spellStart"/>
      <w:r w:rsidR="00177978">
        <w:rPr>
          <w:rFonts w:ascii="Times New Roman" w:eastAsia="Times New Roman" w:hAnsi="Times New Roman" w:cs="Times New Roman"/>
          <w:sz w:val="24"/>
          <w:szCs w:val="24"/>
          <w:lang w:eastAsia="el-GR"/>
        </w:rPr>
        <w:t>name</w:t>
      </w:r>
      <w:proofErr w:type="spellEnd"/>
      <w:r w:rsidR="00177978">
        <w:rPr>
          <w:rFonts w:ascii="Times New Roman" w:eastAsia="Times New Roman" w:hAnsi="Times New Roman" w:cs="Times New Roman"/>
          <w:sz w:val="24"/>
          <w:szCs w:val="24"/>
          <w:lang w:eastAsia="el-GR"/>
        </w:rPr>
        <w:t>).</w:t>
      </w:r>
    </w:p>
    <w:p w:rsidR="006C2C8C" w:rsidRPr="00BE4ED2" w:rsidRDefault="00F761CE" w:rsidP="00C03C40">
      <w:pPr>
        <w:spacing w:after="120"/>
        <w:ind w:firstLine="7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 xml:space="preserve">Ένα βασικό θέμα είναι τα υλικά περιουσιακά στοιχεία, τα οποία αξιολογήθηκαν με ποσοστό 11,5% και ήρθαν πέμπτα στην κατάταξη σπουδαιότητας του μοντέλου SERVQUAL. Οι ξενοδοχειακές επιχειρήσεις οφείλουν να αξιοποιήσουν τις νέες τεχνολογίες. Από την έρευνα διαπιστώνεται ότι </w:t>
      </w:r>
      <w:r w:rsidR="003F45BA" w:rsidRPr="00BE4ED2">
        <w:rPr>
          <w:rFonts w:ascii="Times New Roman" w:eastAsia="Times New Roman" w:hAnsi="Times New Roman" w:cs="Times New Roman"/>
          <w:sz w:val="24"/>
          <w:szCs w:val="24"/>
          <w:lang w:eastAsia="el-GR"/>
        </w:rPr>
        <w:t>παρόλο</w:t>
      </w:r>
      <w:r w:rsidRPr="00BE4ED2">
        <w:rPr>
          <w:rFonts w:ascii="Times New Roman" w:eastAsia="Times New Roman" w:hAnsi="Times New Roman" w:cs="Times New Roman"/>
          <w:sz w:val="24"/>
          <w:szCs w:val="24"/>
          <w:lang w:eastAsia="el-GR"/>
        </w:rPr>
        <w:t xml:space="preserve"> που οι εν λόγω επιχειρήσεις είναι διατεθειμένες να αναβαθμίσουν την τεχνολογική τους υποδομή (85%) και πιστεύουν ότι μπορούν να καλύψουν το κόστος της, είτε μέσω επιχορήγησης (47%), είτε με ιδία οικονομική επιβάρυνση (38%), ωστόσο το βρίσκουν ιδιαίτερα υψηλό (47%) και δεν έχουν ορίσει ακόμη το ποσοστό του ετήσιου κύκλου εργασιών που πρόκειται να διαθέσουν την επόμενη 3ετία (54%). Άρα, οι απόψεις των στελεχών αποδεικνύουν ότι πρέπει να δοθεί ιδιαίτερη έμφαση στην αξιοποίηση και αναβάθμιση των νέων τεχνολογιών. (KEY</w:t>
      </w:r>
      <w:r w:rsidR="006A7ECA" w:rsidRPr="00BE4ED2">
        <w:rPr>
          <w:rFonts w:ascii="Times New Roman" w:eastAsia="Times New Roman" w:hAnsi="Times New Roman" w:cs="Times New Roman"/>
          <w:sz w:val="24"/>
          <w:szCs w:val="24"/>
          <w:lang w:eastAsia="el-GR"/>
        </w:rPr>
        <w:t>FACS Τεχνική Υποδομή, Πίνακας 2</w:t>
      </w:r>
      <w:r w:rsidRPr="00BE4ED2">
        <w:rPr>
          <w:rFonts w:ascii="Times New Roman" w:eastAsia="Times New Roman" w:hAnsi="Times New Roman" w:cs="Times New Roman"/>
          <w:sz w:val="24"/>
          <w:szCs w:val="24"/>
          <w:lang w:eastAsia="el-GR"/>
        </w:rPr>
        <w:t>).</w:t>
      </w:r>
    </w:p>
    <w:p w:rsidR="006C2C8C" w:rsidRPr="00BE4ED2" w:rsidRDefault="00F761CE" w:rsidP="00C03C40">
      <w:pPr>
        <w:spacing w:after="120"/>
        <w:ind w:firstLine="7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 xml:space="preserve">Ένα άλλο βασικό θέμα είναι ο βαθμός εξειδίκευσης και ετοιμότητας του ανθρώπινου δυναμικού να ανταπεξέλθει στις απαιτήσεις της ηλεκτρονικής επιχειρηματικής δραστηριότητας. Από την έρευνα φαίνεται ότι </w:t>
      </w:r>
      <w:r w:rsidR="006C2C8C" w:rsidRPr="00BE4ED2">
        <w:rPr>
          <w:rFonts w:ascii="Times New Roman" w:eastAsia="Times New Roman" w:hAnsi="Times New Roman" w:cs="Times New Roman"/>
          <w:sz w:val="24"/>
          <w:szCs w:val="24"/>
          <w:lang w:eastAsia="el-GR"/>
        </w:rPr>
        <w:t>παρόλο</w:t>
      </w:r>
      <w:r w:rsidRPr="00BE4ED2">
        <w:rPr>
          <w:rFonts w:ascii="Times New Roman" w:eastAsia="Times New Roman" w:hAnsi="Times New Roman" w:cs="Times New Roman"/>
          <w:sz w:val="24"/>
          <w:szCs w:val="24"/>
          <w:lang w:eastAsia="el-GR"/>
        </w:rPr>
        <w:t xml:space="preserve"> που οι παραπάνω ξενοδοχειακές επιχειρήσεις βρίσκουν πολύ σημαντικό το ρόλο που παίζει η πρόσληψη εξειδικευμένου προσωπικού (62%) και πιστεύουν ότι διαθέτουν προσωπικό με καλό επίπεδο κατάρτισης (85%), ωστόσο δε διοργανώνουν επιμορφωτικά σεμινάρια (62%), ούτε συμμετέχουν σε ελληνικά ή διεθνή συνέδρια (69%). Με άλλα λόγια, οι απόψεις των στελεχών υποδεικνύουν ότι πρέπει να αυξηθεί η συχνότητα της διοργάνωσης και συμμετοχής σε ανάλογα σεμινάρια και συνέδρια με σκοπό τη βελτίωση των γνώσεων αλλά κα</w:t>
      </w:r>
      <w:r w:rsidR="006C2C8C" w:rsidRPr="00BE4ED2">
        <w:rPr>
          <w:rFonts w:ascii="Times New Roman" w:eastAsia="Times New Roman" w:hAnsi="Times New Roman" w:cs="Times New Roman"/>
          <w:sz w:val="24"/>
          <w:szCs w:val="24"/>
          <w:lang w:eastAsia="el-GR"/>
        </w:rPr>
        <w:t>ι των δεξιοτήτων του προσωπικού</w:t>
      </w:r>
      <w:r w:rsidRPr="00BE4ED2">
        <w:rPr>
          <w:rFonts w:ascii="Times New Roman" w:eastAsia="Times New Roman" w:hAnsi="Times New Roman" w:cs="Times New Roman"/>
          <w:sz w:val="24"/>
          <w:szCs w:val="24"/>
          <w:lang w:eastAsia="el-GR"/>
        </w:rPr>
        <w:t xml:space="preserve"> (KEY</w:t>
      </w:r>
      <w:r w:rsidR="006A7ECA" w:rsidRPr="00BE4ED2">
        <w:rPr>
          <w:rFonts w:ascii="Times New Roman" w:eastAsia="Times New Roman" w:hAnsi="Times New Roman" w:cs="Times New Roman"/>
          <w:sz w:val="24"/>
          <w:szCs w:val="24"/>
          <w:lang w:eastAsia="el-GR"/>
        </w:rPr>
        <w:t>FACS Ανθρώπινοι Πόροι, Πίνακα</w:t>
      </w:r>
      <w:r w:rsidR="00BA5901" w:rsidRPr="00BE4ED2">
        <w:rPr>
          <w:rFonts w:ascii="Times New Roman" w:eastAsia="Times New Roman" w:hAnsi="Times New Roman" w:cs="Times New Roman"/>
          <w:sz w:val="24"/>
          <w:szCs w:val="24"/>
          <w:lang w:eastAsia="el-GR"/>
        </w:rPr>
        <w:t>ς</w:t>
      </w:r>
      <w:r w:rsidR="006A7ECA" w:rsidRPr="00BE4ED2">
        <w:rPr>
          <w:rFonts w:ascii="Times New Roman" w:eastAsia="Times New Roman" w:hAnsi="Times New Roman" w:cs="Times New Roman"/>
          <w:sz w:val="24"/>
          <w:szCs w:val="24"/>
          <w:lang w:eastAsia="el-GR"/>
        </w:rPr>
        <w:t xml:space="preserve"> 2</w:t>
      </w:r>
      <w:r w:rsidRPr="00BE4ED2">
        <w:rPr>
          <w:rFonts w:ascii="Times New Roman" w:eastAsia="Times New Roman" w:hAnsi="Times New Roman" w:cs="Times New Roman"/>
          <w:sz w:val="24"/>
          <w:szCs w:val="24"/>
          <w:lang w:eastAsia="el-GR"/>
        </w:rPr>
        <w:t>).</w:t>
      </w:r>
    </w:p>
    <w:p w:rsidR="00F761CE" w:rsidRPr="00BE4ED2" w:rsidRDefault="00F761CE" w:rsidP="00C03C40">
      <w:pPr>
        <w:spacing w:after="120"/>
        <w:ind w:firstLine="7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 xml:space="preserve">Σύμφωνα με τα αποτελέσματα της έρευνας, </w:t>
      </w:r>
      <w:r w:rsidR="006C2C8C" w:rsidRPr="00BE4ED2">
        <w:rPr>
          <w:rFonts w:ascii="Times New Roman" w:eastAsia="Times New Roman" w:hAnsi="Times New Roman" w:cs="Times New Roman"/>
          <w:sz w:val="24"/>
          <w:szCs w:val="24"/>
          <w:lang w:eastAsia="el-GR"/>
        </w:rPr>
        <w:t>παρόλο</w:t>
      </w:r>
      <w:r w:rsidRPr="00BE4ED2">
        <w:rPr>
          <w:rFonts w:ascii="Times New Roman" w:eastAsia="Times New Roman" w:hAnsi="Times New Roman" w:cs="Times New Roman"/>
          <w:sz w:val="24"/>
          <w:szCs w:val="24"/>
          <w:lang w:eastAsia="el-GR"/>
        </w:rPr>
        <w:t xml:space="preserve"> που οι εν λόγω επιχειρήσεις θεωρούν ότι η ‘ασφάλεια των συναλλαγών’ παίζει «πάρα πολύ» σημαντικό ρόλο για την ‘εξασφάλιση της εμπιστοσύνης των πελατών’ (92%) και ‘εφαρμόζουν όλες τις μεθόδους ασφάλειας’ (92%-100%), ωστόσο ‘προβάλουν και αναλύουν το σύστημα ασφάλειας’ που χρησιμοποιούν, σε ποσοστό μόνο 46% και ‘υιοθετούν πολιτική προβολής του ονόματος της επιχείρησης (brand name)’ που εμπνέει αίσθημα ασφάλειας, επίσης σε ποσοστό μόνο 46%. Άρα, πρέπει να αλλάξει η στάση τους στο θέμα προβολής της ‘ασφάλειας’ και του ‘ονόματος’ προκειμένου να κτίσουν μία σχέση εμπιστοσύνης με τους εν δυνάμει πελάτες </w:t>
      </w:r>
      <w:r w:rsidR="00756C9F" w:rsidRPr="00BE4ED2">
        <w:rPr>
          <w:rFonts w:ascii="Times New Roman" w:eastAsia="Times New Roman" w:hAnsi="Times New Roman" w:cs="Times New Roman"/>
          <w:sz w:val="24"/>
          <w:szCs w:val="24"/>
          <w:lang w:eastAsia="el-GR"/>
        </w:rPr>
        <w:t>τους.</w:t>
      </w:r>
      <w:r w:rsidRPr="00BE4ED2">
        <w:rPr>
          <w:rFonts w:ascii="Times New Roman" w:eastAsia="Times New Roman" w:hAnsi="Times New Roman" w:cs="Times New Roman"/>
          <w:sz w:val="24"/>
          <w:szCs w:val="24"/>
          <w:lang w:eastAsia="el-GR"/>
        </w:rPr>
        <w:t xml:space="preserve"> </w:t>
      </w:r>
    </w:p>
    <w:p w:rsidR="006A7ECA" w:rsidRPr="00BE4ED2" w:rsidRDefault="00F761CE" w:rsidP="00C03C40">
      <w:pPr>
        <w:spacing w:after="120"/>
        <w:ind w:firstLine="7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Υιοθέτηση Επιχειρηματικού Μοντέλου Ηλεκτρονικού Εμπορίου</w:t>
      </w:r>
      <w:r w:rsidR="006A7ECA" w:rsidRPr="00BE4ED2">
        <w:rPr>
          <w:rFonts w:ascii="Times New Roman" w:eastAsia="Times New Roman" w:hAnsi="Times New Roman" w:cs="Times New Roman"/>
          <w:sz w:val="24"/>
          <w:szCs w:val="24"/>
          <w:lang w:eastAsia="el-GR"/>
        </w:rPr>
        <w:t xml:space="preserve">: </w:t>
      </w:r>
      <w:r w:rsidRPr="00BE4ED2">
        <w:rPr>
          <w:rFonts w:ascii="Times New Roman" w:eastAsia="Times New Roman" w:hAnsi="Times New Roman" w:cs="Times New Roman"/>
          <w:sz w:val="24"/>
          <w:szCs w:val="24"/>
          <w:lang w:eastAsia="el-GR"/>
        </w:rPr>
        <w:t>Με βάση τα ευρήματα της έρευνας, τα αντίστοιχα μοντέλα ηλεκτρονικού εμπορίου που υιοθετούνται κυρίως από τα ξενοδοχεία της Θεσσαλονίκης είναι τα παρακάτω:</w:t>
      </w:r>
      <w:r w:rsidR="006A7ECA" w:rsidRPr="00BE4ED2">
        <w:rPr>
          <w:rFonts w:ascii="Times New Roman" w:eastAsia="Times New Roman" w:hAnsi="Times New Roman" w:cs="Times New Roman"/>
          <w:sz w:val="24"/>
          <w:szCs w:val="24"/>
          <w:lang w:eastAsia="el-GR"/>
        </w:rPr>
        <w:t xml:space="preserve"> </w:t>
      </w:r>
      <w:r w:rsidRPr="00BE4ED2">
        <w:rPr>
          <w:rFonts w:ascii="Times New Roman" w:eastAsia="Times New Roman" w:hAnsi="Times New Roman" w:cs="Times New Roman"/>
          <w:sz w:val="24"/>
          <w:szCs w:val="24"/>
          <w:lang w:eastAsia="el-GR"/>
        </w:rPr>
        <w:t xml:space="preserve">i) Μοντέλο παραγωγού υπηρεσιών (service creator): Μια τέτοια ξενοδοχειακή </w:t>
      </w:r>
      <w:r w:rsidRPr="00BE4ED2">
        <w:rPr>
          <w:rFonts w:ascii="Times New Roman" w:eastAsia="Times New Roman" w:hAnsi="Times New Roman" w:cs="Times New Roman"/>
          <w:sz w:val="24"/>
          <w:szCs w:val="24"/>
          <w:lang w:eastAsia="el-GR"/>
        </w:rPr>
        <w:lastRenderedPageBreak/>
        <w:t>επιχείρηση έχει τη δυνατότητα να προωθήσει και να πουλήσει τις υπηρεσίες της μέσω ενδιάμεσων. Συγκεκριμένα, πολλά από τα online ξενοδοχεία της Θεσσαλονίκης εμφανίζονται ως επιλογή μέσα από τις ιστοσελίδες δημοφιλών ταξιδιωτικών πρακτορείων του εξωτερικού ή του εσωτερικού, όπως π.χ. το expedia.com, το tripadvisor.com ή το myhotel.gr  &amp; το travelling.gr.</w:t>
      </w:r>
      <w:r w:rsidR="006C2C8C" w:rsidRPr="00BE4ED2">
        <w:rPr>
          <w:rFonts w:ascii="Times New Roman" w:eastAsia="Times New Roman" w:hAnsi="Times New Roman" w:cs="Times New Roman"/>
          <w:sz w:val="24"/>
          <w:szCs w:val="24"/>
          <w:lang w:eastAsia="el-GR"/>
        </w:rPr>
        <w:t xml:space="preserve"> </w:t>
      </w:r>
      <w:r w:rsidRPr="00BE4ED2">
        <w:rPr>
          <w:rFonts w:ascii="Times New Roman" w:eastAsia="Times New Roman" w:hAnsi="Times New Roman" w:cs="Times New Roman"/>
          <w:sz w:val="24"/>
          <w:szCs w:val="24"/>
          <w:lang w:eastAsia="el-GR"/>
        </w:rPr>
        <w:t>Άρα, τα εν λόγω ξενοδοχεία θα πρέπει να συνεργαστούν με μεγάλα ηλεκτρονικά πρακτορεία, προκειμένου να αποκτήσουν μια δυναμική διαδικτυακή παρουσία (ubiquitous presence).</w:t>
      </w:r>
      <w:r w:rsidR="006A7ECA" w:rsidRPr="00BE4ED2">
        <w:rPr>
          <w:rFonts w:ascii="Times New Roman" w:eastAsia="Times New Roman" w:hAnsi="Times New Roman" w:cs="Times New Roman"/>
          <w:sz w:val="24"/>
          <w:szCs w:val="24"/>
          <w:lang w:eastAsia="el-GR"/>
        </w:rPr>
        <w:t xml:space="preserve"> </w:t>
      </w:r>
      <w:r w:rsidRPr="00BE4ED2">
        <w:rPr>
          <w:rFonts w:ascii="Times New Roman" w:eastAsia="Times New Roman" w:hAnsi="Times New Roman" w:cs="Times New Roman"/>
          <w:sz w:val="24"/>
          <w:szCs w:val="24"/>
          <w:lang w:eastAsia="el-GR"/>
        </w:rPr>
        <w:t xml:space="preserve">ii) Μοντέλο διαμεσολαβητή ή μεσίτη συναλλαγών (transaction broker): Μια τέτοια ξενοδοχειακή επιχείρηση διευθετεί μόνη τις συναλλαγές της χωρίς τη παρέμβαση τρίτων. </w:t>
      </w:r>
    </w:p>
    <w:p w:rsidR="00BA5901" w:rsidRPr="00BE4ED2" w:rsidRDefault="00BA5901" w:rsidP="00BE4ED2">
      <w:pPr>
        <w:spacing w:after="120"/>
        <w:jc w:val="center"/>
        <w:rPr>
          <w:rFonts w:ascii="Times New Roman" w:eastAsia="Times New Roman" w:hAnsi="Times New Roman" w:cs="Times New Roman"/>
          <w:b/>
          <w:sz w:val="24"/>
          <w:szCs w:val="24"/>
          <w:lang w:eastAsia="el-GR"/>
        </w:rPr>
      </w:pPr>
    </w:p>
    <w:p w:rsidR="00756C9F" w:rsidRPr="00BE4ED2" w:rsidRDefault="00756C9F" w:rsidP="00BE4ED2">
      <w:pPr>
        <w:spacing w:after="120"/>
        <w:jc w:val="center"/>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t>Σ</w:t>
      </w:r>
      <w:r w:rsidR="006A7ECA" w:rsidRPr="00BE4ED2">
        <w:rPr>
          <w:rFonts w:ascii="Times New Roman" w:eastAsia="Times New Roman" w:hAnsi="Times New Roman" w:cs="Times New Roman"/>
          <w:b/>
          <w:sz w:val="24"/>
          <w:szCs w:val="24"/>
          <w:lang w:eastAsia="el-GR"/>
        </w:rPr>
        <w:t>υμπεράσματα</w:t>
      </w:r>
    </w:p>
    <w:p w:rsidR="00BA5901" w:rsidRPr="00BE4ED2" w:rsidRDefault="00BA5901" w:rsidP="00BE4ED2">
      <w:pPr>
        <w:spacing w:after="120"/>
        <w:jc w:val="center"/>
        <w:rPr>
          <w:rFonts w:ascii="Times New Roman" w:eastAsia="Times New Roman" w:hAnsi="Times New Roman" w:cs="Times New Roman"/>
          <w:b/>
          <w:sz w:val="24"/>
          <w:szCs w:val="24"/>
          <w:lang w:eastAsia="el-GR"/>
        </w:rPr>
      </w:pPr>
    </w:p>
    <w:p w:rsidR="006C2C8C" w:rsidRPr="00BE4ED2" w:rsidRDefault="00F761CE" w:rsidP="00C03C40">
      <w:pPr>
        <w:spacing w:after="120"/>
        <w:ind w:firstLine="720"/>
        <w:jc w:val="both"/>
        <w:rPr>
          <w:rFonts w:ascii="Times New Roman" w:eastAsia="Times New Roman" w:hAnsi="Times New Roman" w:cs="Times New Roman"/>
          <w:sz w:val="24"/>
          <w:szCs w:val="24"/>
          <w:lang w:eastAsia="el-GR"/>
        </w:rPr>
      </w:pPr>
      <w:r w:rsidRPr="00BE4ED2">
        <w:rPr>
          <w:rFonts w:ascii="Times New Roman" w:eastAsia="Times New Roman" w:hAnsi="Times New Roman" w:cs="Times New Roman"/>
          <w:sz w:val="24"/>
          <w:szCs w:val="24"/>
          <w:lang w:eastAsia="el-GR"/>
        </w:rPr>
        <w:t xml:space="preserve">Μετά από </w:t>
      </w:r>
      <w:r w:rsidR="00C03C40">
        <w:rPr>
          <w:rFonts w:ascii="Times New Roman" w:eastAsia="Times New Roman" w:hAnsi="Times New Roman" w:cs="Times New Roman"/>
          <w:sz w:val="24"/>
          <w:szCs w:val="24"/>
          <w:lang w:eastAsia="el-GR"/>
        </w:rPr>
        <w:t xml:space="preserve">την </w:t>
      </w:r>
      <w:r w:rsidRPr="00BE4ED2">
        <w:rPr>
          <w:rFonts w:ascii="Times New Roman" w:eastAsia="Times New Roman" w:hAnsi="Times New Roman" w:cs="Times New Roman"/>
          <w:sz w:val="24"/>
          <w:szCs w:val="24"/>
          <w:lang w:eastAsia="el-GR"/>
        </w:rPr>
        <w:t>έρευνα</w:t>
      </w:r>
      <w:r w:rsidR="00C03C40">
        <w:rPr>
          <w:rFonts w:ascii="Times New Roman" w:eastAsia="Times New Roman" w:hAnsi="Times New Roman" w:cs="Times New Roman"/>
          <w:sz w:val="24"/>
          <w:szCs w:val="24"/>
          <w:lang w:eastAsia="el-GR"/>
        </w:rPr>
        <w:t xml:space="preserve"> που εκπόνησαν οι μαθητές/</w:t>
      </w:r>
      <w:proofErr w:type="spellStart"/>
      <w:r w:rsidR="00C03C40">
        <w:rPr>
          <w:rFonts w:ascii="Times New Roman" w:eastAsia="Times New Roman" w:hAnsi="Times New Roman" w:cs="Times New Roman"/>
          <w:sz w:val="24"/>
          <w:szCs w:val="24"/>
          <w:lang w:eastAsia="el-GR"/>
        </w:rPr>
        <w:t>τριες</w:t>
      </w:r>
      <w:proofErr w:type="spellEnd"/>
      <w:r w:rsidR="00C03C40">
        <w:rPr>
          <w:rFonts w:ascii="Times New Roman" w:eastAsia="Times New Roman" w:hAnsi="Times New Roman" w:cs="Times New Roman"/>
          <w:sz w:val="24"/>
          <w:szCs w:val="24"/>
          <w:lang w:eastAsia="el-GR"/>
        </w:rPr>
        <w:t xml:space="preserve"> μέσω βιβλιογραφικής επισκόπησης και αναζήτησης στο διαδίκτυο</w:t>
      </w:r>
      <w:r w:rsidRPr="00BE4ED2">
        <w:rPr>
          <w:rFonts w:ascii="Times New Roman" w:eastAsia="Times New Roman" w:hAnsi="Times New Roman" w:cs="Times New Roman"/>
          <w:sz w:val="24"/>
          <w:szCs w:val="24"/>
          <w:lang w:eastAsia="el-GR"/>
        </w:rPr>
        <w:t>, διαπιστώθηκε ότι, σχεδόν σε όλες τις αρχικές ιστοσελίδες των εξεταζόμενων ξενοδοχείων της Θεσσαλονίκης αναφέρεται το ζήτημα της τιμής, κυρίως με τη μορφή προσφορών ή εκπτώσεων. Το ίδιο ισχύει και για όλες τις αρχικές ιστοσελίδες των ταξιδιωτικών πρακτορείων ή συμμαχιών (εξωτερικού ή εσωτερικού) που τα  φιλοξενούν.</w:t>
      </w:r>
    </w:p>
    <w:p w:rsidR="00756C9F" w:rsidRPr="00BE4ED2" w:rsidRDefault="00F761CE" w:rsidP="00C03C40">
      <w:pPr>
        <w:spacing w:after="120"/>
        <w:ind w:firstLine="720"/>
        <w:jc w:val="both"/>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sz w:val="24"/>
          <w:szCs w:val="24"/>
          <w:lang w:eastAsia="el-GR"/>
        </w:rPr>
        <w:t xml:space="preserve">Άρα, η κουλτούρα των εν λόγω επιχειρήσεων θα πρέπει να μετατραπεί από ‘τιμοκεντρική’ σε ‘πελατοκεντρική’ (price-centred culture </w:t>
      </w:r>
      <w:r w:rsidRPr="00BE4ED2">
        <w:rPr>
          <w:rFonts w:ascii="Times New Roman" w:eastAsia="Times New Roman" w:hAnsi="Times New Roman" w:cs="Times New Roman"/>
          <w:sz w:val="24"/>
          <w:szCs w:val="24"/>
          <w:lang w:eastAsia="el-GR"/>
        </w:rPr>
        <w:sym w:font="Wingdings" w:char="F0E0"/>
      </w:r>
      <w:r w:rsidRPr="00BE4ED2">
        <w:rPr>
          <w:rFonts w:ascii="Times New Roman" w:eastAsia="Times New Roman" w:hAnsi="Times New Roman" w:cs="Times New Roman"/>
          <w:sz w:val="24"/>
          <w:szCs w:val="24"/>
          <w:lang w:eastAsia="el-GR"/>
        </w:rPr>
        <w:t xml:space="preserve"> customer-centred culture). Σε αυτό θα συμβάλλει η γνώση σχετικά με τις ανάγκες-προτιμήσεις του πελάτη που εξασφαλίζει η τεχνολογία της πληροφορικής. Η διαχείριση με βάση την προσωπική σχέση επιχείρησης-πελάτη (customer relationship management) στηρίζεται στην επιχειρησιακή τεχνητή νοημοσύνη (artificial intelligence), προκειμένου να πετύχει την μαζική εξατομίκευση των υπηρεσιών (mass customisation of services). Ενώ, η διαφήμιση και προώθηση υπηρεσιών που πηγάζει από τη σχέση ένας-προς-έναν (one-to-one marketing) στηρίζεται στο ψηφιακό νευρικό σύστημα της επιχείρησης (digital nervous system), προκειμένου να πετύχει την άμεση ανταπόκριση στις ανάγκες-απαιτήσεις των πελατών (direct personalisation of services). Άρα, αυτό που ενδιαφέρει την επιχείρηση είναι το ‘μερίδιο πελατών’ και όχι το ‘μερίδιο αγοράς’, το οποίο διεκδικεί μέσα από την ουσιαστική γνώση των ιδιαιτεροτήτων των πελατών και όχι μέσα από την μηχανική συλλογή απρόσωπων δεδομένων (share of customer </w:t>
      </w:r>
      <w:r w:rsidRPr="00BE4ED2">
        <w:rPr>
          <w:rFonts w:ascii="Times New Roman" w:eastAsia="Times New Roman" w:hAnsi="Times New Roman" w:cs="Times New Roman"/>
          <w:sz w:val="24"/>
          <w:szCs w:val="24"/>
          <w:lang w:eastAsia="el-GR"/>
        </w:rPr>
        <w:sym w:font="Wingdings" w:char="F0E0"/>
      </w:r>
      <w:r w:rsidRPr="00BE4ED2">
        <w:rPr>
          <w:rFonts w:ascii="Times New Roman" w:eastAsia="Times New Roman" w:hAnsi="Times New Roman" w:cs="Times New Roman"/>
          <w:sz w:val="24"/>
          <w:szCs w:val="24"/>
          <w:lang w:eastAsia="el-GR"/>
        </w:rPr>
        <w:t xml:space="preserve"> essential knowledge of customer’s traits versus share of market </w:t>
      </w:r>
      <w:r w:rsidRPr="00BE4ED2">
        <w:rPr>
          <w:rFonts w:ascii="Times New Roman" w:eastAsia="Times New Roman" w:hAnsi="Times New Roman" w:cs="Times New Roman"/>
          <w:sz w:val="24"/>
          <w:szCs w:val="24"/>
          <w:lang w:eastAsia="el-GR"/>
        </w:rPr>
        <w:sym w:font="Wingdings" w:char="F0E0"/>
      </w:r>
      <w:r w:rsidRPr="00BE4ED2">
        <w:rPr>
          <w:rFonts w:ascii="Times New Roman" w:eastAsia="Times New Roman" w:hAnsi="Times New Roman" w:cs="Times New Roman"/>
          <w:sz w:val="24"/>
          <w:szCs w:val="24"/>
          <w:lang w:eastAsia="el-GR"/>
        </w:rPr>
        <w:t xml:space="preserve"> pointless collection of impersonal data). Οι πωλήσεις δεν στηρίζονται στη μετατροπή των υπηρεσιών σε καταναλωτικά προϊόντα όπου αυτό που μετράει είναι η χαμηλή τιμή, αλλά στην εξατομίκευση των υπηρεσιών όπου αυτό που μετράει είναι η σχέση με τον πελάτη (commoditization of services </w:t>
      </w:r>
      <w:r w:rsidRPr="00BE4ED2">
        <w:rPr>
          <w:rFonts w:ascii="Times New Roman" w:eastAsia="Times New Roman" w:hAnsi="Times New Roman" w:cs="Times New Roman"/>
          <w:sz w:val="24"/>
          <w:szCs w:val="24"/>
          <w:lang w:eastAsia="el-GR"/>
        </w:rPr>
        <w:sym w:font="Wingdings" w:char="F0E0"/>
      </w:r>
      <w:r w:rsidRPr="00BE4ED2">
        <w:rPr>
          <w:rFonts w:ascii="Times New Roman" w:eastAsia="Times New Roman" w:hAnsi="Times New Roman" w:cs="Times New Roman"/>
          <w:sz w:val="24"/>
          <w:szCs w:val="24"/>
          <w:lang w:eastAsia="el-GR"/>
        </w:rPr>
        <w:t xml:space="preserve"> low price versus personalisation of services </w:t>
      </w:r>
      <w:r w:rsidRPr="00BE4ED2">
        <w:rPr>
          <w:rFonts w:ascii="Times New Roman" w:eastAsia="Times New Roman" w:hAnsi="Times New Roman" w:cs="Times New Roman"/>
          <w:sz w:val="24"/>
          <w:szCs w:val="24"/>
          <w:lang w:eastAsia="el-GR"/>
        </w:rPr>
        <w:sym w:font="Wingdings" w:char="F0E0"/>
      </w:r>
      <w:r w:rsidRPr="00BE4ED2">
        <w:rPr>
          <w:rFonts w:ascii="Times New Roman" w:eastAsia="Times New Roman" w:hAnsi="Times New Roman" w:cs="Times New Roman"/>
          <w:sz w:val="24"/>
          <w:szCs w:val="24"/>
          <w:lang w:eastAsia="el-GR"/>
        </w:rPr>
        <w:t xml:space="preserve"> customer relationship). Έτσι, το ζητούμενο είναι ο ‘δια βίου’ ή σταθερός πελάτης, που προχωρά σε επαναληπτικές αγορές  και προωθεί το όνομα της επιχείρησης, ενισχύοντας παράλληλα την εικόνα της (loyal customer </w:t>
      </w:r>
      <w:r w:rsidRPr="00BE4ED2">
        <w:rPr>
          <w:rFonts w:ascii="Times New Roman" w:eastAsia="Times New Roman" w:hAnsi="Times New Roman" w:cs="Times New Roman"/>
          <w:sz w:val="24"/>
          <w:szCs w:val="24"/>
          <w:lang w:eastAsia="el-GR"/>
        </w:rPr>
        <w:sym w:font="Wingdings" w:char="F0E0"/>
      </w:r>
      <w:r w:rsidRPr="00BE4ED2">
        <w:rPr>
          <w:rFonts w:ascii="Times New Roman" w:eastAsia="Times New Roman" w:hAnsi="Times New Roman" w:cs="Times New Roman"/>
          <w:sz w:val="24"/>
          <w:szCs w:val="24"/>
          <w:lang w:eastAsia="el-GR"/>
        </w:rPr>
        <w:t xml:space="preserve"> repeated purchases </w:t>
      </w:r>
      <w:r w:rsidRPr="00BE4ED2">
        <w:rPr>
          <w:rFonts w:ascii="Times New Roman" w:eastAsia="Times New Roman" w:hAnsi="Times New Roman" w:cs="Times New Roman"/>
          <w:sz w:val="24"/>
          <w:szCs w:val="24"/>
          <w:lang w:eastAsia="el-GR"/>
        </w:rPr>
        <w:sym w:font="Wingdings" w:char="F0E0"/>
      </w:r>
      <w:r w:rsidRPr="00BE4ED2">
        <w:rPr>
          <w:rFonts w:ascii="Times New Roman" w:eastAsia="Times New Roman" w:hAnsi="Times New Roman" w:cs="Times New Roman"/>
          <w:sz w:val="24"/>
          <w:szCs w:val="24"/>
          <w:lang w:eastAsia="el-GR"/>
        </w:rPr>
        <w:t xml:space="preserve"> word-of-mouth publicity </w:t>
      </w:r>
      <w:r w:rsidRPr="00BE4ED2">
        <w:rPr>
          <w:rFonts w:ascii="Times New Roman" w:eastAsia="Times New Roman" w:hAnsi="Times New Roman" w:cs="Times New Roman"/>
          <w:sz w:val="24"/>
          <w:szCs w:val="24"/>
          <w:lang w:eastAsia="el-GR"/>
        </w:rPr>
        <w:sym w:font="Wingdings" w:char="F0E0"/>
      </w:r>
      <w:r w:rsidRPr="00BE4ED2">
        <w:rPr>
          <w:rFonts w:ascii="Times New Roman" w:eastAsia="Times New Roman" w:hAnsi="Times New Roman" w:cs="Times New Roman"/>
          <w:sz w:val="24"/>
          <w:szCs w:val="24"/>
          <w:lang w:eastAsia="el-GR"/>
        </w:rPr>
        <w:t xml:space="preserve"> brand name promotion </w:t>
      </w:r>
      <w:r w:rsidRPr="00BE4ED2">
        <w:rPr>
          <w:rFonts w:ascii="Times New Roman" w:eastAsia="Times New Roman" w:hAnsi="Times New Roman" w:cs="Times New Roman"/>
          <w:sz w:val="24"/>
          <w:szCs w:val="24"/>
          <w:lang w:eastAsia="el-GR"/>
        </w:rPr>
        <w:sym w:font="Wingdings" w:char="F0E0"/>
      </w:r>
      <w:r w:rsidRPr="00BE4ED2">
        <w:rPr>
          <w:rFonts w:ascii="Times New Roman" w:eastAsia="Times New Roman" w:hAnsi="Times New Roman" w:cs="Times New Roman"/>
          <w:sz w:val="24"/>
          <w:szCs w:val="24"/>
          <w:lang w:eastAsia="el-GR"/>
        </w:rPr>
        <w:t xml:space="preserve"> positive business image). </w:t>
      </w:r>
    </w:p>
    <w:p w:rsidR="00D073AD" w:rsidRPr="00BE4ED2" w:rsidRDefault="00F761CE" w:rsidP="00BE4ED2">
      <w:pPr>
        <w:spacing w:after="120"/>
        <w:jc w:val="center"/>
        <w:rPr>
          <w:rFonts w:ascii="Times New Roman" w:eastAsia="Times New Roman" w:hAnsi="Times New Roman" w:cs="Times New Roman"/>
          <w:b/>
          <w:sz w:val="24"/>
          <w:szCs w:val="24"/>
          <w:lang w:eastAsia="el-GR"/>
        </w:rPr>
      </w:pPr>
      <w:r w:rsidRPr="00BE4ED2">
        <w:rPr>
          <w:rFonts w:ascii="Times New Roman" w:eastAsia="Times New Roman" w:hAnsi="Times New Roman" w:cs="Times New Roman"/>
          <w:b/>
          <w:sz w:val="24"/>
          <w:szCs w:val="24"/>
          <w:lang w:eastAsia="el-GR"/>
        </w:rPr>
        <w:lastRenderedPageBreak/>
        <w:t>Β</w:t>
      </w:r>
      <w:r w:rsidR="006A7ECA" w:rsidRPr="00BE4ED2">
        <w:rPr>
          <w:rFonts w:ascii="Times New Roman" w:eastAsia="Times New Roman" w:hAnsi="Times New Roman" w:cs="Times New Roman"/>
          <w:b/>
          <w:sz w:val="24"/>
          <w:szCs w:val="24"/>
          <w:lang w:eastAsia="el-GR"/>
        </w:rPr>
        <w:t>ιβλιογραφία</w:t>
      </w:r>
    </w:p>
    <w:p w:rsidR="00BA5901" w:rsidRPr="00BE4ED2" w:rsidRDefault="00BA5901" w:rsidP="00BE4ED2">
      <w:pPr>
        <w:spacing w:after="120"/>
        <w:jc w:val="center"/>
        <w:rPr>
          <w:rFonts w:ascii="Times New Roman" w:eastAsia="Times New Roman" w:hAnsi="Times New Roman" w:cs="Times New Roman"/>
          <w:b/>
          <w:sz w:val="24"/>
          <w:szCs w:val="24"/>
          <w:lang w:eastAsia="el-GR"/>
        </w:rPr>
      </w:pPr>
    </w:p>
    <w:p w:rsidR="00F761CE" w:rsidRDefault="00177978" w:rsidP="00BE4ED2">
      <w:pPr>
        <w:spacing w:after="120"/>
        <w:jc w:val="both"/>
        <w:rPr>
          <w:rFonts w:ascii="Times New Roman" w:eastAsia="Times New Roman" w:hAnsi="Times New Roman" w:cs="Times New Roman"/>
          <w:sz w:val="24"/>
          <w:szCs w:val="24"/>
          <w:lang w:eastAsia="el-GR"/>
        </w:rPr>
      </w:pPr>
      <w:r>
        <w:rPr>
          <w:rFonts w:ascii="Times New Roman" w:eastAsia="Times New Roman" w:hAnsi="Times New Roman" w:cs="Times New Roman"/>
          <w:sz w:val="24"/>
          <w:szCs w:val="24"/>
          <w:lang w:eastAsia="el-GR"/>
        </w:rPr>
        <w:t xml:space="preserve">Καραπιστόλης, Δ. (2005), </w:t>
      </w:r>
      <w:r w:rsidR="00F761CE" w:rsidRPr="00177978">
        <w:rPr>
          <w:rFonts w:ascii="Times New Roman" w:eastAsia="Times New Roman" w:hAnsi="Times New Roman" w:cs="Times New Roman"/>
          <w:i/>
          <w:sz w:val="24"/>
          <w:szCs w:val="24"/>
          <w:lang w:eastAsia="el-GR"/>
        </w:rPr>
        <w:t>Ανάλ</w:t>
      </w:r>
      <w:r w:rsidRPr="00177978">
        <w:rPr>
          <w:rFonts w:ascii="Times New Roman" w:eastAsia="Times New Roman" w:hAnsi="Times New Roman" w:cs="Times New Roman"/>
          <w:i/>
          <w:sz w:val="24"/>
          <w:szCs w:val="24"/>
          <w:lang w:eastAsia="el-GR"/>
        </w:rPr>
        <w:t>υση Δεδομένων και Έρευνα Αγοράς</w:t>
      </w:r>
      <w:r>
        <w:rPr>
          <w:rFonts w:ascii="Times New Roman" w:eastAsia="Times New Roman" w:hAnsi="Times New Roman" w:cs="Times New Roman"/>
          <w:sz w:val="24"/>
          <w:szCs w:val="24"/>
          <w:lang w:eastAsia="el-GR"/>
        </w:rPr>
        <w:t xml:space="preserve">, </w:t>
      </w:r>
      <w:proofErr w:type="spellStart"/>
      <w:r>
        <w:rPr>
          <w:rFonts w:ascii="Times New Roman" w:eastAsia="Times New Roman" w:hAnsi="Times New Roman" w:cs="Times New Roman"/>
          <w:sz w:val="24"/>
          <w:szCs w:val="24"/>
          <w:lang w:eastAsia="el-GR"/>
        </w:rPr>
        <w:t>Εκδ</w:t>
      </w:r>
      <w:proofErr w:type="spellEnd"/>
      <w:r>
        <w:rPr>
          <w:rFonts w:ascii="Times New Roman" w:eastAsia="Times New Roman" w:hAnsi="Times New Roman" w:cs="Times New Roman"/>
          <w:sz w:val="24"/>
          <w:szCs w:val="24"/>
          <w:lang w:eastAsia="el-GR"/>
        </w:rPr>
        <w:t>.</w:t>
      </w:r>
      <w:r w:rsidR="00F761CE" w:rsidRPr="00BE4ED2">
        <w:rPr>
          <w:rFonts w:ascii="Times New Roman" w:eastAsia="Times New Roman" w:hAnsi="Times New Roman" w:cs="Times New Roman"/>
          <w:sz w:val="24"/>
          <w:szCs w:val="24"/>
          <w:lang w:eastAsia="el-GR"/>
        </w:rPr>
        <w:t xml:space="preserve"> </w:t>
      </w:r>
      <w:proofErr w:type="spellStart"/>
      <w:r w:rsidR="00F761CE" w:rsidRPr="00BE4ED2">
        <w:rPr>
          <w:rFonts w:ascii="Times New Roman" w:eastAsia="Times New Roman" w:hAnsi="Times New Roman" w:cs="Times New Roman"/>
          <w:sz w:val="24"/>
          <w:szCs w:val="24"/>
          <w:lang w:eastAsia="el-GR"/>
        </w:rPr>
        <w:t>Ανικούλα</w:t>
      </w:r>
      <w:proofErr w:type="spellEnd"/>
      <w:r w:rsidR="00F761CE" w:rsidRPr="00BE4ED2">
        <w:rPr>
          <w:rFonts w:ascii="Times New Roman" w:eastAsia="Times New Roman" w:hAnsi="Times New Roman" w:cs="Times New Roman"/>
          <w:sz w:val="24"/>
          <w:szCs w:val="24"/>
          <w:lang w:eastAsia="el-GR"/>
        </w:rPr>
        <w:t>.</w:t>
      </w:r>
    </w:p>
    <w:p w:rsidR="00177978" w:rsidRPr="00177978" w:rsidRDefault="00177978" w:rsidP="00177978">
      <w:pPr>
        <w:widowControl w:val="0"/>
        <w:suppressAutoHyphens/>
        <w:autoSpaceDE w:val="0"/>
        <w:spacing w:after="0"/>
        <w:jc w:val="both"/>
        <w:rPr>
          <w:rFonts w:ascii="Times New Roman" w:eastAsia="Arial" w:hAnsi="Times New Roman" w:cs="Times New Roman"/>
          <w:color w:val="000000"/>
          <w:kern w:val="1"/>
          <w:sz w:val="24"/>
          <w:szCs w:val="24"/>
        </w:rPr>
      </w:pPr>
      <w:proofErr w:type="spellStart"/>
      <w:r w:rsidRPr="00177978">
        <w:rPr>
          <w:rFonts w:ascii="Times New Roman" w:eastAsia="Arial" w:hAnsi="Times New Roman" w:cs="Times New Roman"/>
          <w:color w:val="000000"/>
          <w:kern w:val="1"/>
          <w:sz w:val="24"/>
          <w:szCs w:val="24"/>
        </w:rPr>
        <w:t>Πασχόπουλος</w:t>
      </w:r>
      <w:proofErr w:type="spellEnd"/>
      <w:r w:rsidRPr="00177978">
        <w:rPr>
          <w:rFonts w:ascii="Times New Roman" w:eastAsia="Arial" w:hAnsi="Times New Roman" w:cs="Times New Roman"/>
          <w:color w:val="000000"/>
          <w:kern w:val="1"/>
          <w:sz w:val="24"/>
          <w:szCs w:val="24"/>
        </w:rPr>
        <w:t xml:space="preserve"> Α. - </w:t>
      </w:r>
      <w:proofErr w:type="spellStart"/>
      <w:r w:rsidRPr="00177978">
        <w:rPr>
          <w:rFonts w:ascii="Times New Roman" w:eastAsia="Arial" w:hAnsi="Times New Roman" w:cs="Times New Roman"/>
          <w:color w:val="000000"/>
          <w:kern w:val="1"/>
          <w:sz w:val="24"/>
          <w:szCs w:val="24"/>
        </w:rPr>
        <w:t>Σκαλτσάς</w:t>
      </w:r>
      <w:proofErr w:type="spellEnd"/>
      <w:r w:rsidRPr="00177978">
        <w:rPr>
          <w:rFonts w:ascii="Times New Roman" w:eastAsia="Arial" w:hAnsi="Times New Roman" w:cs="Times New Roman"/>
          <w:color w:val="000000"/>
          <w:kern w:val="1"/>
          <w:sz w:val="24"/>
          <w:szCs w:val="24"/>
        </w:rPr>
        <w:t xml:space="preserve"> Π., (2001), </w:t>
      </w:r>
      <w:r w:rsidRPr="00177978">
        <w:rPr>
          <w:rFonts w:ascii="Times New Roman" w:eastAsia="Arial" w:hAnsi="Times New Roman" w:cs="Times New Roman"/>
          <w:i/>
          <w:color w:val="000000"/>
          <w:kern w:val="1"/>
          <w:sz w:val="24"/>
          <w:szCs w:val="24"/>
        </w:rPr>
        <w:t>Ηλεκτρονικό Εμπόριο,</w:t>
      </w:r>
      <w:r w:rsidRPr="00177978">
        <w:rPr>
          <w:rFonts w:ascii="Times New Roman" w:eastAsia="Arial" w:hAnsi="Times New Roman" w:cs="Times New Roman"/>
          <w:color w:val="000000"/>
          <w:kern w:val="1"/>
          <w:sz w:val="24"/>
          <w:szCs w:val="24"/>
        </w:rPr>
        <w:t xml:space="preserve"> </w:t>
      </w:r>
      <w:r>
        <w:rPr>
          <w:rFonts w:ascii="Times New Roman" w:eastAsia="Arial" w:hAnsi="Times New Roman" w:cs="Times New Roman"/>
          <w:color w:val="000000"/>
          <w:kern w:val="1"/>
          <w:sz w:val="24"/>
          <w:szCs w:val="24"/>
        </w:rPr>
        <w:t xml:space="preserve">Ανάπτυξη </w:t>
      </w:r>
      <w:r w:rsidRPr="00177978">
        <w:rPr>
          <w:rFonts w:ascii="Times New Roman" w:eastAsia="Arial" w:hAnsi="Times New Roman" w:cs="Times New Roman"/>
          <w:color w:val="000000"/>
          <w:kern w:val="1"/>
          <w:sz w:val="24"/>
          <w:szCs w:val="24"/>
        </w:rPr>
        <w:t xml:space="preserve">και Εφαρμογή </w:t>
      </w:r>
    </w:p>
    <w:p w:rsidR="00177978" w:rsidRPr="00177978" w:rsidRDefault="00177978" w:rsidP="00177978">
      <w:pPr>
        <w:widowControl w:val="0"/>
        <w:suppressAutoHyphens/>
        <w:autoSpaceDE w:val="0"/>
        <w:spacing w:after="0"/>
        <w:jc w:val="both"/>
        <w:rPr>
          <w:rFonts w:ascii="Times New Roman" w:eastAsia="Arial" w:hAnsi="Times New Roman" w:cs="Times New Roman"/>
          <w:color w:val="000000"/>
          <w:kern w:val="1"/>
          <w:sz w:val="24"/>
          <w:szCs w:val="24"/>
        </w:rPr>
      </w:pPr>
      <w:proofErr w:type="spellStart"/>
      <w:r w:rsidRPr="00177978">
        <w:rPr>
          <w:rFonts w:ascii="Times New Roman" w:eastAsia="Arial" w:hAnsi="Times New Roman" w:cs="Times New Roman"/>
          <w:color w:val="000000"/>
          <w:kern w:val="1"/>
          <w:sz w:val="24"/>
          <w:szCs w:val="24"/>
        </w:rPr>
        <w:t>Πασχόπουλος</w:t>
      </w:r>
      <w:proofErr w:type="spellEnd"/>
      <w:r w:rsidRPr="00177978">
        <w:rPr>
          <w:rFonts w:ascii="Times New Roman" w:eastAsia="Arial" w:hAnsi="Times New Roman" w:cs="Times New Roman"/>
          <w:color w:val="000000"/>
          <w:kern w:val="1"/>
          <w:sz w:val="24"/>
          <w:szCs w:val="24"/>
        </w:rPr>
        <w:t xml:space="preserve"> Α. - </w:t>
      </w:r>
      <w:proofErr w:type="spellStart"/>
      <w:r w:rsidRPr="00177978">
        <w:rPr>
          <w:rFonts w:ascii="Times New Roman" w:eastAsia="Arial" w:hAnsi="Times New Roman" w:cs="Times New Roman"/>
          <w:color w:val="000000"/>
          <w:kern w:val="1"/>
          <w:sz w:val="24"/>
          <w:szCs w:val="24"/>
        </w:rPr>
        <w:t>Σκαλτσάς</w:t>
      </w:r>
      <w:proofErr w:type="spellEnd"/>
      <w:r w:rsidRPr="00177978">
        <w:rPr>
          <w:rFonts w:ascii="Times New Roman" w:eastAsia="Arial" w:hAnsi="Times New Roman" w:cs="Times New Roman"/>
          <w:color w:val="000000"/>
          <w:kern w:val="1"/>
          <w:sz w:val="24"/>
          <w:szCs w:val="24"/>
        </w:rPr>
        <w:t xml:space="preserve"> Π., </w:t>
      </w:r>
      <w:r>
        <w:rPr>
          <w:rFonts w:ascii="Times New Roman" w:eastAsia="Arial" w:hAnsi="Times New Roman" w:cs="Times New Roman"/>
          <w:color w:val="000000"/>
          <w:kern w:val="1"/>
          <w:sz w:val="24"/>
          <w:szCs w:val="24"/>
        </w:rPr>
        <w:t xml:space="preserve">(2010), </w:t>
      </w:r>
      <w:r w:rsidRPr="00177978">
        <w:rPr>
          <w:rFonts w:ascii="Times New Roman" w:eastAsia="Arial" w:hAnsi="Times New Roman" w:cs="Times New Roman"/>
          <w:i/>
          <w:color w:val="000000"/>
          <w:kern w:val="1"/>
          <w:sz w:val="24"/>
          <w:szCs w:val="24"/>
        </w:rPr>
        <w:t>Επιχειρηματικής Στρατηγικής και Μάρκετινγκ στο Διαδίκτυο</w:t>
      </w:r>
      <w:r>
        <w:rPr>
          <w:rFonts w:ascii="Times New Roman" w:eastAsia="Arial" w:hAnsi="Times New Roman" w:cs="Times New Roman"/>
          <w:color w:val="000000"/>
          <w:kern w:val="1"/>
          <w:sz w:val="24"/>
          <w:szCs w:val="24"/>
        </w:rPr>
        <w:t xml:space="preserve">, </w:t>
      </w:r>
      <w:proofErr w:type="spellStart"/>
      <w:r>
        <w:rPr>
          <w:rFonts w:ascii="Times New Roman" w:eastAsia="Arial" w:hAnsi="Times New Roman" w:cs="Times New Roman"/>
          <w:color w:val="000000"/>
          <w:kern w:val="1"/>
          <w:sz w:val="24"/>
          <w:szCs w:val="24"/>
        </w:rPr>
        <w:t>Εκδ</w:t>
      </w:r>
      <w:proofErr w:type="spellEnd"/>
      <w:r>
        <w:rPr>
          <w:rFonts w:ascii="Times New Roman" w:eastAsia="Arial" w:hAnsi="Times New Roman" w:cs="Times New Roman"/>
          <w:color w:val="000000"/>
          <w:kern w:val="1"/>
          <w:sz w:val="24"/>
          <w:szCs w:val="24"/>
        </w:rPr>
        <w:t>.</w:t>
      </w:r>
      <w:r w:rsidRPr="00177978">
        <w:rPr>
          <w:rFonts w:ascii="Times New Roman" w:eastAsia="Arial" w:hAnsi="Times New Roman" w:cs="Times New Roman"/>
          <w:color w:val="000000"/>
          <w:kern w:val="1"/>
          <w:sz w:val="24"/>
          <w:szCs w:val="24"/>
        </w:rPr>
        <w:t xml:space="preserve"> Κλειδάριθμος</w:t>
      </w:r>
    </w:p>
    <w:p w:rsidR="00177978" w:rsidRPr="00A4735D" w:rsidRDefault="00177978" w:rsidP="00177978">
      <w:pPr>
        <w:widowControl w:val="0"/>
        <w:suppressAutoHyphens/>
        <w:spacing w:after="0"/>
        <w:ind w:right="-177"/>
        <w:jc w:val="both"/>
        <w:rPr>
          <w:rFonts w:ascii="Times New Roman" w:eastAsia="Arial" w:hAnsi="Times New Roman" w:cs="Times New Roman"/>
          <w:color w:val="000000"/>
          <w:kern w:val="1"/>
          <w:sz w:val="24"/>
          <w:szCs w:val="24"/>
          <w:lang w:val="en-US"/>
        </w:rPr>
      </w:pPr>
      <w:proofErr w:type="spellStart"/>
      <w:r w:rsidRPr="00177978">
        <w:rPr>
          <w:rFonts w:ascii="Times New Roman" w:eastAsia="Arial" w:hAnsi="Times New Roman" w:cs="Times New Roman"/>
          <w:color w:val="000000"/>
          <w:kern w:val="1"/>
          <w:sz w:val="24"/>
          <w:szCs w:val="24"/>
          <w:lang w:val="en-GB"/>
        </w:rPr>
        <w:t>Efraim</w:t>
      </w:r>
      <w:proofErr w:type="spellEnd"/>
      <w:r w:rsidR="00A4735D">
        <w:rPr>
          <w:rFonts w:ascii="Times New Roman" w:eastAsia="Arial" w:hAnsi="Times New Roman" w:cs="Times New Roman"/>
          <w:color w:val="000000"/>
          <w:kern w:val="1"/>
          <w:sz w:val="24"/>
          <w:szCs w:val="24"/>
        </w:rPr>
        <w:t xml:space="preserve">, </w:t>
      </w:r>
      <w:r w:rsidRPr="00177978">
        <w:rPr>
          <w:rFonts w:ascii="Times New Roman" w:eastAsia="Arial" w:hAnsi="Times New Roman" w:cs="Times New Roman"/>
          <w:color w:val="000000"/>
          <w:kern w:val="1"/>
          <w:sz w:val="24"/>
          <w:szCs w:val="24"/>
          <w:lang w:val="en-GB"/>
        </w:rPr>
        <w:t>Turban</w:t>
      </w:r>
      <w:r w:rsidRPr="00177978">
        <w:rPr>
          <w:rFonts w:ascii="Times New Roman" w:eastAsia="Arial" w:hAnsi="Times New Roman" w:cs="Times New Roman"/>
          <w:color w:val="000000"/>
          <w:kern w:val="1"/>
          <w:sz w:val="24"/>
          <w:szCs w:val="24"/>
        </w:rPr>
        <w:t xml:space="preserve">, </w:t>
      </w:r>
      <w:r w:rsidRPr="00177978">
        <w:rPr>
          <w:rFonts w:ascii="Times New Roman" w:eastAsia="Arial" w:hAnsi="Times New Roman" w:cs="Times New Roman"/>
          <w:color w:val="000000"/>
          <w:kern w:val="1"/>
          <w:sz w:val="24"/>
          <w:szCs w:val="24"/>
          <w:lang w:val="en-GB"/>
        </w:rPr>
        <w:t>Jae</w:t>
      </w:r>
      <w:r w:rsidRPr="00177978">
        <w:rPr>
          <w:rFonts w:ascii="Times New Roman" w:eastAsia="Arial" w:hAnsi="Times New Roman" w:cs="Times New Roman"/>
          <w:color w:val="000000"/>
          <w:kern w:val="1"/>
          <w:sz w:val="24"/>
          <w:szCs w:val="24"/>
        </w:rPr>
        <w:t xml:space="preserve"> </w:t>
      </w:r>
      <w:r w:rsidRPr="00177978">
        <w:rPr>
          <w:rFonts w:ascii="Times New Roman" w:eastAsia="Arial" w:hAnsi="Times New Roman" w:cs="Times New Roman"/>
          <w:color w:val="000000"/>
          <w:kern w:val="1"/>
          <w:sz w:val="24"/>
          <w:szCs w:val="24"/>
          <w:lang w:val="en-GB"/>
        </w:rPr>
        <w:t>Lee</w:t>
      </w:r>
      <w:r w:rsidRPr="00177978">
        <w:rPr>
          <w:rFonts w:ascii="Times New Roman" w:eastAsia="Arial" w:hAnsi="Times New Roman" w:cs="Times New Roman"/>
          <w:color w:val="000000"/>
          <w:kern w:val="1"/>
          <w:sz w:val="24"/>
          <w:szCs w:val="24"/>
        </w:rPr>
        <w:t xml:space="preserve">, </w:t>
      </w:r>
      <w:r w:rsidRPr="00177978">
        <w:rPr>
          <w:rFonts w:ascii="Times New Roman" w:eastAsia="Arial" w:hAnsi="Times New Roman" w:cs="Times New Roman"/>
          <w:color w:val="000000"/>
          <w:kern w:val="1"/>
          <w:sz w:val="24"/>
          <w:szCs w:val="24"/>
          <w:lang w:val="en-GB"/>
        </w:rPr>
        <w:t>David</w:t>
      </w:r>
      <w:r w:rsidRPr="00177978">
        <w:rPr>
          <w:rFonts w:ascii="Times New Roman" w:eastAsia="Arial" w:hAnsi="Times New Roman" w:cs="Times New Roman"/>
          <w:color w:val="000000"/>
          <w:kern w:val="1"/>
          <w:sz w:val="24"/>
          <w:szCs w:val="24"/>
        </w:rPr>
        <w:t xml:space="preserve"> </w:t>
      </w:r>
      <w:r w:rsidRPr="00177978">
        <w:rPr>
          <w:rFonts w:ascii="Times New Roman" w:eastAsia="Arial" w:hAnsi="Times New Roman" w:cs="Times New Roman"/>
          <w:color w:val="000000"/>
          <w:kern w:val="1"/>
          <w:sz w:val="24"/>
          <w:szCs w:val="24"/>
          <w:lang w:val="en-GB"/>
        </w:rPr>
        <w:t>King</w:t>
      </w:r>
      <w:r w:rsidRPr="00177978">
        <w:rPr>
          <w:rFonts w:ascii="Times New Roman" w:eastAsia="Arial" w:hAnsi="Times New Roman" w:cs="Times New Roman"/>
          <w:color w:val="000000"/>
          <w:kern w:val="1"/>
          <w:sz w:val="24"/>
          <w:szCs w:val="24"/>
        </w:rPr>
        <w:t xml:space="preserve">, </w:t>
      </w:r>
      <w:r w:rsidRPr="00177978">
        <w:rPr>
          <w:rFonts w:ascii="Times New Roman" w:eastAsia="Arial" w:hAnsi="Times New Roman" w:cs="Times New Roman"/>
          <w:color w:val="000000"/>
          <w:kern w:val="1"/>
          <w:sz w:val="24"/>
          <w:szCs w:val="24"/>
          <w:lang w:val="en-GB"/>
        </w:rPr>
        <w:t>H</w:t>
      </w:r>
      <w:r w:rsidRPr="00177978">
        <w:rPr>
          <w:rFonts w:ascii="Times New Roman" w:eastAsia="Arial" w:hAnsi="Times New Roman" w:cs="Times New Roman"/>
          <w:color w:val="000000"/>
          <w:kern w:val="1"/>
          <w:sz w:val="24"/>
          <w:szCs w:val="24"/>
        </w:rPr>
        <w:t>.</w:t>
      </w:r>
      <w:r w:rsidRPr="00177978">
        <w:rPr>
          <w:rFonts w:ascii="Times New Roman" w:eastAsia="Arial" w:hAnsi="Times New Roman" w:cs="Times New Roman"/>
          <w:color w:val="000000"/>
          <w:kern w:val="1"/>
          <w:sz w:val="24"/>
          <w:szCs w:val="24"/>
          <w:lang w:val="en-GB"/>
        </w:rPr>
        <w:t>Michael</w:t>
      </w:r>
      <w:r w:rsidRPr="00177978">
        <w:rPr>
          <w:rFonts w:ascii="Times New Roman" w:eastAsia="Arial" w:hAnsi="Times New Roman" w:cs="Times New Roman"/>
          <w:color w:val="000000"/>
          <w:kern w:val="1"/>
          <w:sz w:val="24"/>
          <w:szCs w:val="24"/>
        </w:rPr>
        <w:t xml:space="preserve"> </w:t>
      </w:r>
      <w:r w:rsidRPr="00177978">
        <w:rPr>
          <w:rFonts w:ascii="Times New Roman" w:eastAsia="Arial" w:hAnsi="Times New Roman" w:cs="Times New Roman"/>
          <w:color w:val="000000"/>
          <w:kern w:val="1"/>
          <w:sz w:val="24"/>
          <w:szCs w:val="24"/>
          <w:lang w:val="en-GB"/>
        </w:rPr>
        <w:t>Chung</w:t>
      </w:r>
      <w:r w:rsidRPr="00177978">
        <w:rPr>
          <w:rFonts w:ascii="Times New Roman" w:eastAsia="Arial" w:hAnsi="Times New Roman" w:cs="Times New Roman"/>
          <w:color w:val="000000"/>
          <w:kern w:val="1"/>
          <w:sz w:val="24"/>
          <w:szCs w:val="24"/>
        </w:rPr>
        <w:t>,</w:t>
      </w:r>
      <w:r w:rsidRPr="00177978">
        <w:rPr>
          <w:rFonts w:ascii="Times New Roman" w:eastAsia="Arial" w:hAnsi="Times New Roman" w:cs="Times New Roman"/>
          <w:i/>
          <w:color w:val="000000"/>
          <w:kern w:val="1"/>
          <w:sz w:val="24"/>
          <w:szCs w:val="24"/>
        </w:rPr>
        <w:t xml:space="preserve"> </w:t>
      </w:r>
      <w:r w:rsidRPr="00177978">
        <w:rPr>
          <w:rFonts w:ascii="Times New Roman" w:eastAsia="Arial" w:hAnsi="Times New Roman" w:cs="Times New Roman"/>
          <w:color w:val="000000"/>
          <w:kern w:val="1"/>
          <w:sz w:val="24"/>
          <w:szCs w:val="24"/>
        </w:rPr>
        <w:t xml:space="preserve">(2005), </w:t>
      </w:r>
      <w:r w:rsidRPr="00177978">
        <w:rPr>
          <w:rFonts w:ascii="Times New Roman" w:eastAsia="Arial" w:hAnsi="Times New Roman" w:cs="Times New Roman"/>
          <w:i/>
          <w:color w:val="000000"/>
          <w:kern w:val="1"/>
          <w:sz w:val="24"/>
          <w:szCs w:val="24"/>
        </w:rPr>
        <w:t>Ηλεκτρονικό εμπόριο</w:t>
      </w:r>
      <w:r w:rsidRPr="00177978">
        <w:rPr>
          <w:rFonts w:ascii="Times New Roman" w:eastAsia="Arial" w:hAnsi="Times New Roman" w:cs="Times New Roman"/>
          <w:color w:val="000000"/>
          <w:kern w:val="1"/>
          <w:sz w:val="24"/>
          <w:szCs w:val="24"/>
        </w:rPr>
        <w:t xml:space="preserve">, </w:t>
      </w:r>
      <w:proofErr w:type="spellStart"/>
      <w:r w:rsidRPr="00177978">
        <w:rPr>
          <w:rFonts w:ascii="Times New Roman" w:eastAsia="Arial" w:hAnsi="Times New Roman" w:cs="Times New Roman"/>
          <w:color w:val="000000"/>
          <w:kern w:val="1"/>
          <w:sz w:val="24"/>
          <w:szCs w:val="24"/>
        </w:rPr>
        <w:t>Εκδ</w:t>
      </w:r>
      <w:proofErr w:type="spellEnd"/>
      <w:r w:rsidRPr="00177978">
        <w:rPr>
          <w:rFonts w:ascii="Times New Roman" w:eastAsia="Arial" w:hAnsi="Times New Roman" w:cs="Times New Roman"/>
          <w:color w:val="000000"/>
          <w:kern w:val="1"/>
          <w:sz w:val="24"/>
          <w:szCs w:val="24"/>
        </w:rPr>
        <w:t xml:space="preserve">. </w:t>
      </w:r>
      <w:proofErr w:type="spellStart"/>
      <w:proofErr w:type="gramStart"/>
      <w:r w:rsidRPr="00177978">
        <w:rPr>
          <w:rFonts w:ascii="Times New Roman" w:eastAsia="Arial" w:hAnsi="Times New Roman" w:cs="Times New Roman"/>
          <w:color w:val="000000"/>
          <w:kern w:val="1"/>
          <w:sz w:val="24"/>
          <w:szCs w:val="24"/>
        </w:rPr>
        <w:t>Γκιούρδας</w:t>
      </w:r>
      <w:proofErr w:type="spellEnd"/>
      <w:r w:rsidRPr="00A4735D">
        <w:rPr>
          <w:rFonts w:ascii="Times New Roman" w:eastAsia="Arial" w:hAnsi="Times New Roman" w:cs="Times New Roman"/>
          <w:color w:val="000000"/>
          <w:kern w:val="1"/>
          <w:sz w:val="24"/>
          <w:szCs w:val="24"/>
          <w:lang w:val="en-US"/>
        </w:rPr>
        <w:t xml:space="preserve"> .</w:t>
      </w:r>
      <w:proofErr w:type="gramEnd"/>
    </w:p>
    <w:p w:rsidR="00177978" w:rsidRPr="00A4735D" w:rsidRDefault="00177978" w:rsidP="00BE4ED2">
      <w:pPr>
        <w:spacing w:after="120"/>
        <w:jc w:val="both"/>
        <w:rPr>
          <w:rFonts w:ascii="Times New Roman" w:eastAsia="Times New Roman" w:hAnsi="Times New Roman" w:cs="Times New Roman"/>
          <w:sz w:val="24"/>
          <w:szCs w:val="24"/>
          <w:lang w:val="en-US" w:eastAsia="el-GR"/>
        </w:rPr>
      </w:pPr>
    </w:p>
    <w:p w:rsidR="00F761CE" w:rsidRPr="00BE4ED2" w:rsidRDefault="00F761CE" w:rsidP="00BE4ED2">
      <w:pPr>
        <w:spacing w:after="120"/>
        <w:jc w:val="both"/>
        <w:rPr>
          <w:rFonts w:ascii="Times New Roman" w:eastAsia="Times New Roman" w:hAnsi="Times New Roman" w:cs="Times New Roman"/>
          <w:sz w:val="24"/>
          <w:szCs w:val="24"/>
          <w:lang w:val="en-US" w:eastAsia="el-GR"/>
        </w:rPr>
      </w:pPr>
      <w:proofErr w:type="spellStart"/>
      <w:r w:rsidRPr="00BE4ED2">
        <w:rPr>
          <w:rFonts w:ascii="Times New Roman" w:eastAsia="Times New Roman" w:hAnsi="Times New Roman" w:cs="Times New Roman"/>
          <w:sz w:val="24"/>
          <w:szCs w:val="24"/>
          <w:lang w:val="en-US" w:eastAsia="el-GR"/>
        </w:rPr>
        <w:t>Corbitt</w:t>
      </w:r>
      <w:proofErr w:type="spellEnd"/>
      <w:r w:rsidRPr="00BE4ED2">
        <w:rPr>
          <w:rFonts w:ascii="Times New Roman" w:eastAsia="Times New Roman" w:hAnsi="Times New Roman" w:cs="Times New Roman"/>
          <w:sz w:val="24"/>
          <w:szCs w:val="24"/>
          <w:lang w:val="en-US" w:eastAsia="el-GR"/>
        </w:rPr>
        <w:t xml:space="preserve">, B.J., </w:t>
      </w:r>
      <w:proofErr w:type="spellStart"/>
      <w:r w:rsidRPr="00BE4ED2">
        <w:rPr>
          <w:rFonts w:ascii="Times New Roman" w:eastAsia="Times New Roman" w:hAnsi="Times New Roman" w:cs="Times New Roman"/>
          <w:sz w:val="24"/>
          <w:szCs w:val="24"/>
          <w:lang w:val="en-US" w:eastAsia="el-GR"/>
        </w:rPr>
        <w:t>Th</w:t>
      </w:r>
      <w:r w:rsidR="00A4735D">
        <w:rPr>
          <w:rFonts w:ascii="Times New Roman" w:eastAsia="Times New Roman" w:hAnsi="Times New Roman" w:cs="Times New Roman"/>
          <w:sz w:val="24"/>
          <w:szCs w:val="24"/>
          <w:lang w:val="en-US" w:eastAsia="el-GR"/>
        </w:rPr>
        <w:t>anasankit</w:t>
      </w:r>
      <w:proofErr w:type="spellEnd"/>
      <w:r w:rsidR="00A4735D">
        <w:rPr>
          <w:rFonts w:ascii="Times New Roman" w:eastAsia="Times New Roman" w:hAnsi="Times New Roman" w:cs="Times New Roman"/>
          <w:sz w:val="24"/>
          <w:szCs w:val="24"/>
          <w:lang w:val="en-US" w:eastAsia="el-GR"/>
        </w:rPr>
        <w:t>, T. and Yi, H. (2003)</w:t>
      </w:r>
      <w:r w:rsidR="00A4735D" w:rsidRPr="00A4735D">
        <w:rPr>
          <w:rFonts w:ascii="Times New Roman" w:eastAsia="Times New Roman" w:hAnsi="Times New Roman" w:cs="Times New Roman"/>
          <w:sz w:val="24"/>
          <w:szCs w:val="24"/>
          <w:lang w:val="en-US" w:eastAsia="el-GR"/>
        </w:rPr>
        <w:t>,</w:t>
      </w:r>
      <w:r w:rsidRPr="00BE4ED2">
        <w:rPr>
          <w:rFonts w:ascii="Times New Roman" w:eastAsia="Times New Roman" w:hAnsi="Times New Roman" w:cs="Times New Roman"/>
          <w:sz w:val="24"/>
          <w:szCs w:val="24"/>
          <w:lang w:val="en-US" w:eastAsia="el-GR"/>
        </w:rPr>
        <w:t xml:space="preserve"> </w:t>
      </w:r>
      <w:r w:rsidRPr="00A4735D">
        <w:rPr>
          <w:rFonts w:ascii="Times New Roman" w:eastAsia="Times New Roman" w:hAnsi="Times New Roman" w:cs="Times New Roman"/>
          <w:i/>
          <w:sz w:val="24"/>
          <w:szCs w:val="24"/>
          <w:lang w:val="en-US" w:eastAsia="el-GR"/>
        </w:rPr>
        <w:t>Trust and e-commerce: a study of consumer perceptions</w:t>
      </w:r>
      <w:r w:rsidR="00A4735D" w:rsidRPr="00A4735D">
        <w:rPr>
          <w:rFonts w:ascii="Times New Roman" w:eastAsia="Times New Roman" w:hAnsi="Times New Roman" w:cs="Times New Roman"/>
          <w:sz w:val="24"/>
          <w:szCs w:val="24"/>
          <w:lang w:val="en-US" w:eastAsia="el-GR"/>
        </w:rPr>
        <w:t>,</w:t>
      </w:r>
      <w:r w:rsidRPr="00BE4ED2">
        <w:rPr>
          <w:rFonts w:ascii="Times New Roman" w:eastAsia="Times New Roman" w:hAnsi="Times New Roman" w:cs="Times New Roman"/>
          <w:sz w:val="24"/>
          <w:szCs w:val="24"/>
          <w:lang w:val="en-US" w:eastAsia="el-GR"/>
        </w:rPr>
        <w:t xml:space="preserve"> Electronic Commerce Research and Applications. 2(3), 203-215.</w:t>
      </w:r>
    </w:p>
    <w:p w:rsidR="00F761CE" w:rsidRPr="00BE4ED2" w:rsidRDefault="00A4735D" w:rsidP="00BE4ED2">
      <w:pPr>
        <w:spacing w:after="120"/>
        <w:jc w:val="both"/>
        <w:rPr>
          <w:rFonts w:ascii="Times New Roman" w:eastAsia="Times New Roman" w:hAnsi="Times New Roman" w:cs="Times New Roman"/>
          <w:sz w:val="24"/>
          <w:szCs w:val="24"/>
          <w:lang w:val="en-US" w:eastAsia="el-GR"/>
        </w:rPr>
      </w:pPr>
      <w:proofErr w:type="spellStart"/>
      <w:r>
        <w:rPr>
          <w:rFonts w:ascii="Times New Roman" w:eastAsia="Times New Roman" w:hAnsi="Times New Roman" w:cs="Times New Roman"/>
          <w:sz w:val="24"/>
          <w:szCs w:val="24"/>
          <w:lang w:val="en-US" w:eastAsia="el-GR"/>
        </w:rPr>
        <w:t>Gauzente</w:t>
      </w:r>
      <w:proofErr w:type="spellEnd"/>
      <w:r>
        <w:rPr>
          <w:rFonts w:ascii="Times New Roman" w:eastAsia="Times New Roman" w:hAnsi="Times New Roman" w:cs="Times New Roman"/>
          <w:sz w:val="24"/>
          <w:szCs w:val="24"/>
          <w:lang w:val="en-US" w:eastAsia="el-GR"/>
        </w:rPr>
        <w:t>, C.</w:t>
      </w:r>
      <w:r w:rsidRPr="00A4735D">
        <w:rPr>
          <w:rFonts w:ascii="Times New Roman" w:eastAsia="Times New Roman" w:hAnsi="Times New Roman" w:cs="Times New Roman"/>
          <w:sz w:val="24"/>
          <w:szCs w:val="24"/>
          <w:lang w:val="en-US" w:eastAsia="el-GR"/>
        </w:rPr>
        <w:t xml:space="preserve"> </w:t>
      </w:r>
      <w:r>
        <w:rPr>
          <w:rFonts w:ascii="Times New Roman" w:eastAsia="Times New Roman" w:hAnsi="Times New Roman" w:cs="Times New Roman"/>
          <w:sz w:val="24"/>
          <w:szCs w:val="24"/>
          <w:lang w:val="en-US" w:eastAsia="el-GR"/>
        </w:rPr>
        <w:t>(2004)</w:t>
      </w:r>
      <w:r w:rsidRPr="00A4735D">
        <w:rPr>
          <w:rFonts w:ascii="Times New Roman" w:eastAsia="Times New Roman" w:hAnsi="Times New Roman" w:cs="Times New Roman"/>
          <w:sz w:val="24"/>
          <w:szCs w:val="24"/>
          <w:lang w:val="en-US" w:eastAsia="el-GR"/>
        </w:rPr>
        <w:t>,</w:t>
      </w:r>
      <w:r w:rsidR="00F761CE" w:rsidRPr="00BE4ED2">
        <w:rPr>
          <w:rFonts w:ascii="Times New Roman" w:eastAsia="Times New Roman" w:hAnsi="Times New Roman" w:cs="Times New Roman"/>
          <w:sz w:val="24"/>
          <w:szCs w:val="24"/>
          <w:lang w:val="en-US" w:eastAsia="el-GR"/>
        </w:rPr>
        <w:t xml:space="preserve"> </w:t>
      </w:r>
      <w:r w:rsidR="00F761CE" w:rsidRPr="00A4735D">
        <w:rPr>
          <w:rFonts w:ascii="Times New Roman" w:eastAsia="Times New Roman" w:hAnsi="Times New Roman" w:cs="Times New Roman"/>
          <w:i/>
          <w:sz w:val="24"/>
          <w:szCs w:val="24"/>
          <w:lang w:val="en-US" w:eastAsia="el-GR"/>
        </w:rPr>
        <w:t>Web merchants’ privacy and security statements: how reassuring are they for consumers?</w:t>
      </w:r>
      <w:r w:rsidR="00F761CE" w:rsidRPr="00BE4ED2">
        <w:rPr>
          <w:rFonts w:ascii="Times New Roman" w:eastAsia="Times New Roman" w:hAnsi="Times New Roman" w:cs="Times New Roman"/>
          <w:sz w:val="24"/>
          <w:szCs w:val="24"/>
          <w:lang w:val="en-US" w:eastAsia="el-GR"/>
        </w:rPr>
        <w:t xml:space="preserve"> </w:t>
      </w:r>
      <w:proofErr w:type="gramStart"/>
      <w:r w:rsidR="00F761CE" w:rsidRPr="00BE4ED2">
        <w:rPr>
          <w:rFonts w:ascii="Times New Roman" w:eastAsia="Times New Roman" w:hAnsi="Times New Roman" w:cs="Times New Roman"/>
          <w:sz w:val="24"/>
          <w:szCs w:val="24"/>
          <w:lang w:val="en-US" w:eastAsia="el-GR"/>
        </w:rPr>
        <w:t>A two-sided approach.</w:t>
      </w:r>
      <w:proofErr w:type="gramEnd"/>
      <w:r w:rsidR="00F761CE" w:rsidRPr="00BE4ED2">
        <w:rPr>
          <w:rFonts w:ascii="Times New Roman" w:eastAsia="Times New Roman" w:hAnsi="Times New Roman" w:cs="Times New Roman"/>
          <w:sz w:val="24"/>
          <w:szCs w:val="24"/>
          <w:lang w:val="en-US" w:eastAsia="el-GR"/>
        </w:rPr>
        <w:t xml:space="preserve"> </w:t>
      </w:r>
      <w:proofErr w:type="gramStart"/>
      <w:r w:rsidR="00F761CE" w:rsidRPr="00BE4ED2">
        <w:rPr>
          <w:rFonts w:ascii="Times New Roman" w:eastAsia="Times New Roman" w:hAnsi="Times New Roman" w:cs="Times New Roman"/>
          <w:sz w:val="24"/>
          <w:szCs w:val="24"/>
          <w:lang w:val="en-US" w:eastAsia="el-GR"/>
        </w:rPr>
        <w:t>Journal of Electronic Commerce Research.</w:t>
      </w:r>
      <w:proofErr w:type="gramEnd"/>
      <w:r w:rsidR="00F761CE" w:rsidRPr="00BE4ED2">
        <w:rPr>
          <w:rFonts w:ascii="Times New Roman" w:eastAsia="Times New Roman" w:hAnsi="Times New Roman" w:cs="Times New Roman"/>
          <w:sz w:val="24"/>
          <w:szCs w:val="24"/>
          <w:lang w:val="en-US" w:eastAsia="el-GR"/>
        </w:rPr>
        <w:t xml:space="preserve"> 5(3), 181-198.</w:t>
      </w:r>
    </w:p>
    <w:p w:rsidR="00A4735D" w:rsidRDefault="00F761CE" w:rsidP="00BE4ED2">
      <w:pPr>
        <w:spacing w:after="120"/>
        <w:jc w:val="both"/>
        <w:rPr>
          <w:rFonts w:ascii="Times New Roman" w:eastAsia="Times New Roman" w:hAnsi="Times New Roman" w:cs="Times New Roman"/>
          <w:sz w:val="24"/>
          <w:szCs w:val="24"/>
          <w:lang w:eastAsia="el-GR"/>
        </w:rPr>
      </w:pPr>
      <w:proofErr w:type="spellStart"/>
      <w:r w:rsidRPr="00BE4ED2">
        <w:rPr>
          <w:rFonts w:ascii="Times New Roman" w:eastAsia="Times New Roman" w:hAnsi="Times New Roman" w:cs="Times New Roman"/>
          <w:sz w:val="24"/>
          <w:szCs w:val="24"/>
          <w:lang w:val="en-US" w:eastAsia="el-GR"/>
        </w:rPr>
        <w:t>Jennex</w:t>
      </w:r>
      <w:proofErr w:type="spellEnd"/>
      <w:r w:rsidRPr="00BE4ED2">
        <w:rPr>
          <w:rFonts w:ascii="Times New Roman" w:eastAsia="Times New Roman" w:hAnsi="Times New Roman" w:cs="Times New Roman"/>
          <w:sz w:val="24"/>
          <w:szCs w:val="24"/>
          <w:lang w:val="en-US" w:eastAsia="el-GR"/>
        </w:rPr>
        <w:t>, E. M., Amor</w:t>
      </w:r>
      <w:r w:rsidR="00A4735D">
        <w:rPr>
          <w:rFonts w:ascii="Times New Roman" w:eastAsia="Times New Roman" w:hAnsi="Times New Roman" w:cs="Times New Roman"/>
          <w:sz w:val="24"/>
          <w:szCs w:val="24"/>
          <w:lang w:val="en-US" w:eastAsia="el-GR"/>
        </w:rPr>
        <w:t xml:space="preserve">oso, D. and </w:t>
      </w:r>
      <w:proofErr w:type="spellStart"/>
      <w:r w:rsidR="00A4735D">
        <w:rPr>
          <w:rFonts w:ascii="Times New Roman" w:eastAsia="Times New Roman" w:hAnsi="Times New Roman" w:cs="Times New Roman"/>
          <w:sz w:val="24"/>
          <w:szCs w:val="24"/>
          <w:lang w:val="en-US" w:eastAsia="el-GR"/>
        </w:rPr>
        <w:t>Adelakun</w:t>
      </w:r>
      <w:proofErr w:type="spellEnd"/>
      <w:r w:rsidR="00A4735D">
        <w:rPr>
          <w:rFonts w:ascii="Times New Roman" w:eastAsia="Times New Roman" w:hAnsi="Times New Roman" w:cs="Times New Roman"/>
          <w:sz w:val="24"/>
          <w:szCs w:val="24"/>
          <w:lang w:val="en-US" w:eastAsia="el-GR"/>
        </w:rPr>
        <w:t>, O. (2004)</w:t>
      </w:r>
      <w:r w:rsidR="00A4735D" w:rsidRPr="00A4735D">
        <w:rPr>
          <w:rFonts w:ascii="Times New Roman" w:eastAsia="Times New Roman" w:hAnsi="Times New Roman" w:cs="Times New Roman"/>
          <w:sz w:val="24"/>
          <w:szCs w:val="24"/>
          <w:lang w:val="en-US" w:eastAsia="el-GR"/>
        </w:rPr>
        <w:t>,</w:t>
      </w:r>
      <w:r w:rsidRPr="00BE4ED2">
        <w:rPr>
          <w:rFonts w:ascii="Times New Roman" w:eastAsia="Times New Roman" w:hAnsi="Times New Roman" w:cs="Times New Roman"/>
          <w:sz w:val="24"/>
          <w:szCs w:val="24"/>
          <w:lang w:val="en-US" w:eastAsia="el-GR"/>
        </w:rPr>
        <w:t xml:space="preserve"> </w:t>
      </w:r>
      <w:r w:rsidRPr="00A4735D">
        <w:rPr>
          <w:rFonts w:ascii="Times New Roman" w:eastAsia="Times New Roman" w:hAnsi="Times New Roman" w:cs="Times New Roman"/>
          <w:i/>
          <w:sz w:val="24"/>
          <w:szCs w:val="24"/>
          <w:lang w:val="en-US" w:eastAsia="el-GR"/>
        </w:rPr>
        <w:t>E-commerce infrastructure success factors for small companies in developing economies</w:t>
      </w:r>
      <w:r w:rsidR="00A4735D" w:rsidRPr="00A4735D">
        <w:rPr>
          <w:rFonts w:ascii="Times New Roman" w:eastAsia="Times New Roman" w:hAnsi="Times New Roman" w:cs="Times New Roman"/>
          <w:sz w:val="24"/>
          <w:szCs w:val="24"/>
          <w:lang w:val="en-US" w:eastAsia="el-GR"/>
        </w:rPr>
        <w:t>,</w:t>
      </w:r>
      <w:r w:rsidRPr="00BE4ED2">
        <w:rPr>
          <w:rFonts w:ascii="Times New Roman" w:eastAsia="Times New Roman" w:hAnsi="Times New Roman" w:cs="Times New Roman"/>
          <w:sz w:val="24"/>
          <w:szCs w:val="24"/>
          <w:lang w:val="en-US" w:eastAsia="el-GR"/>
        </w:rPr>
        <w:t xml:space="preserve"> Electronic Commerce Research.  4(3), 263-286. </w:t>
      </w:r>
    </w:p>
    <w:p w:rsidR="00F761CE" w:rsidRPr="00BE4ED2" w:rsidRDefault="00F761CE" w:rsidP="00BE4ED2">
      <w:pPr>
        <w:spacing w:after="120"/>
        <w:jc w:val="both"/>
        <w:rPr>
          <w:rFonts w:ascii="Times New Roman" w:eastAsia="Times New Roman" w:hAnsi="Times New Roman" w:cs="Times New Roman"/>
          <w:sz w:val="24"/>
          <w:szCs w:val="24"/>
          <w:lang w:val="en-US" w:eastAsia="el-GR"/>
        </w:rPr>
      </w:pPr>
      <w:r w:rsidRPr="00BE4ED2">
        <w:rPr>
          <w:rFonts w:ascii="Times New Roman" w:eastAsia="Times New Roman" w:hAnsi="Times New Roman" w:cs="Times New Roman"/>
          <w:sz w:val="24"/>
          <w:szCs w:val="24"/>
          <w:lang w:val="en-US" w:eastAsia="el-GR"/>
        </w:rPr>
        <w:t>Morrison, A. and Harris</w:t>
      </w:r>
      <w:r w:rsidR="00A4735D">
        <w:rPr>
          <w:rFonts w:ascii="Times New Roman" w:eastAsia="Times New Roman" w:hAnsi="Times New Roman" w:cs="Times New Roman"/>
          <w:sz w:val="24"/>
          <w:szCs w:val="24"/>
          <w:lang w:val="en-US" w:eastAsia="el-GR"/>
        </w:rPr>
        <w:t>on, A. (1998)</w:t>
      </w:r>
      <w:r w:rsidR="00A4735D" w:rsidRPr="00A4735D">
        <w:rPr>
          <w:rFonts w:ascii="Times New Roman" w:eastAsia="Times New Roman" w:hAnsi="Times New Roman" w:cs="Times New Roman"/>
          <w:sz w:val="24"/>
          <w:szCs w:val="24"/>
          <w:lang w:val="en-US" w:eastAsia="el-GR"/>
        </w:rPr>
        <w:t>,</w:t>
      </w:r>
      <w:r w:rsidRPr="00BE4ED2">
        <w:rPr>
          <w:rFonts w:ascii="Times New Roman" w:eastAsia="Times New Roman" w:hAnsi="Times New Roman" w:cs="Times New Roman"/>
          <w:sz w:val="24"/>
          <w:szCs w:val="24"/>
          <w:lang w:val="en-US" w:eastAsia="el-GR"/>
        </w:rPr>
        <w:t xml:space="preserve"> </w:t>
      </w:r>
      <w:proofErr w:type="gramStart"/>
      <w:r w:rsidRPr="00A4735D">
        <w:rPr>
          <w:rFonts w:ascii="Times New Roman" w:eastAsia="Times New Roman" w:hAnsi="Times New Roman" w:cs="Times New Roman"/>
          <w:i/>
          <w:sz w:val="24"/>
          <w:szCs w:val="24"/>
          <w:lang w:val="en-US" w:eastAsia="el-GR"/>
        </w:rPr>
        <w:t>From</w:t>
      </w:r>
      <w:proofErr w:type="gramEnd"/>
      <w:r w:rsidRPr="00A4735D">
        <w:rPr>
          <w:rFonts w:ascii="Times New Roman" w:eastAsia="Times New Roman" w:hAnsi="Times New Roman" w:cs="Times New Roman"/>
          <w:i/>
          <w:sz w:val="24"/>
          <w:szCs w:val="24"/>
          <w:lang w:val="en-US" w:eastAsia="el-GR"/>
        </w:rPr>
        <w:t xml:space="preserve"> corner shop to electronic shopping mall?</w:t>
      </w:r>
      <w:r w:rsidRPr="00BE4ED2">
        <w:rPr>
          <w:rFonts w:ascii="Times New Roman" w:eastAsia="Times New Roman" w:hAnsi="Times New Roman" w:cs="Times New Roman"/>
          <w:sz w:val="24"/>
          <w:szCs w:val="24"/>
          <w:lang w:val="en-US" w:eastAsia="el-GR"/>
        </w:rPr>
        <w:t xml:space="preserve"> Progress in T</w:t>
      </w:r>
      <w:r w:rsidR="00A4735D">
        <w:rPr>
          <w:rFonts w:ascii="Times New Roman" w:eastAsia="Times New Roman" w:hAnsi="Times New Roman" w:cs="Times New Roman"/>
          <w:sz w:val="24"/>
          <w:szCs w:val="24"/>
          <w:lang w:val="en-US" w:eastAsia="el-GR"/>
        </w:rPr>
        <w:t>ourism and Hospitality Research</w:t>
      </w:r>
      <w:r w:rsidRPr="00BE4ED2">
        <w:rPr>
          <w:rFonts w:ascii="Times New Roman" w:eastAsia="Times New Roman" w:hAnsi="Times New Roman" w:cs="Times New Roman"/>
          <w:sz w:val="24"/>
          <w:szCs w:val="24"/>
          <w:lang w:val="en-US" w:eastAsia="el-GR"/>
        </w:rPr>
        <w:t xml:space="preserve"> 4, 349-356.</w:t>
      </w:r>
    </w:p>
    <w:p w:rsidR="00F761CE" w:rsidRPr="00BE4ED2" w:rsidRDefault="00F761CE" w:rsidP="00BE4ED2">
      <w:pPr>
        <w:spacing w:after="120"/>
        <w:jc w:val="both"/>
        <w:rPr>
          <w:rFonts w:ascii="Times New Roman" w:eastAsia="Times New Roman" w:hAnsi="Times New Roman" w:cs="Times New Roman"/>
          <w:sz w:val="24"/>
          <w:szCs w:val="24"/>
          <w:lang w:val="en-US" w:eastAsia="el-GR"/>
        </w:rPr>
      </w:pPr>
      <w:proofErr w:type="spellStart"/>
      <w:r w:rsidRPr="00BE4ED2">
        <w:rPr>
          <w:rFonts w:ascii="Times New Roman" w:eastAsia="Times New Roman" w:hAnsi="Times New Roman" w:cs="Times New Roman"/>
          <w:sz w:val="24"/>
          <w:szCs w:val="24"/>
          <w:lang w:val="en-US" w:eastAsia="el-GR"/>
        </w:rPr>
        <w:t>Pe</w:t>
      </w:r>
      <w:r w:rsidR="00A4735D">
        <w:rPr>
          <w:rFonts w:ascii="Times New Roman" w:eastAsia="Times New Roman" w:hAnsi="Times New Roman" w:cs="Times New Roman"/>
          <w:sz w:val="24"/>
          <w:szCs w:val="24"/>
          <w:lang w:val="en-US" w:eastAsia="el-GR"/>
        </w:rPr>
        <w:t>ha</w:t>
      </w:r>
      <w:proofErr w:type="spellEnd"/>
      <w:r w:rsidR="00A4735D">
        <w:rPr>
          <w:rFonts w:ascii="Times New Roman" w:eastAsia="Times New Roman" w:hAnsi="Times New Roman" w:cs="Times New Roman"/>
          <w:sz w:val="24"/>
          <w:szCs w:val="24"/>
          <w:lang w:val="en-US" w:eastAsia="el-GR"/>
        </w:rPr>
        <w:t xml:space="preserve">, J.M., </w:t>
      </w:r>
      <w:proofErr w:type="spellStart"/>
      <w:r w:rsidR="00A4735D">
        <w:rPr>
          <w:rFonts w:ascii="Times New Roman" w:eastAsia="Times New Roman" w:hAnsi="Times New Roman" w:cs="Times New Roman"/>
          <w:sz w:val="24"/>
          <w:szCs w:val="24"/>
          <w:lang w:val="en-US" w:eastAsia="el-GR"/>
        </w:rPr>
        <w:t>Khamitov</w:t>
      </w:r>
      <w:proofErr w:type="spellEnd"/>
      <w:r w:rsidR="00A4735D">
        <w:rPr>
          <w:rFonts w:ascii="Times New Roman" w:eastAsia="Times New Roman" w:hAnsi="Times New Roman" w:cs="Times New Roman"/>
          <w:sz w:val="24"/>
          <w:szCs w:val="24"/>
          <w:lang w:val="en-US" w:eastAsia="el-GR"/>
        </w:rPr>
        <w:t>, I.M. (20</w:t>
      </w:r>
      <w:r w:rsidR="002162FA" w:rsidRPr="002162FA">
        <w:rPr>
          <w:rFonts w:ascii="Times New Roman" w:eastAsia="Times New Roman" w:hAnsi="Times New Roman" w:cs="Times New Roman"/>
          <w:sz w:val="24"/>
          <w:szCs w:val="24"/>
          <w:lang w:val="en-US" w:eastAsia="el-GR"/>
        </w:rPr>
        <w:t>10</w:t>
      </w:r>
      <w:bookmarkStart w:id="0" w:name="_GoBack"/>
      <w:bookmarkEnd w:id="0"/>
      <w:r w:rsidR="00A4735D">
        <w:rPr>
          <w:rFonts w:ascii="Times New Roman" w:eastAsia="Times New Roman" w:hAnsi="Times New Roman" w:cs="Times New Roman"/>
          <w:sz w:val="24"/>
          <w:szCs w:val="24"/>
          <w:lang w:val="en-US" w:eastAsia="el-GR"/>
        </w:rPr>
        <w:t>)</w:t>
      </w:r>
      <w:r w:rsidR="00A4735D" w:rsidRPr="00A4735D">
        <w:rPr>
          <w:rFonts w:ascii="Times New Roman" w:eastAsia="Times New Roman" w:hAnsi="Times New Roman" w:cs="Times New Roman"/>
          <w:sz w:val="24"/>
          <w:szCs w:val="24"/>
          <w:lang w:val="en-US" w:eastAsia="el-GR"/>
        </w:rPr>
        <w:t>,</w:t>
      </w:r>
      <w:r w:rsidRPr="00BE4ED2">
        <w:rPr>
          <w:rFonts w:ascii="Times New Roman" w:eastAsia="Times New Roman" w:hAnsi="Times New Roman" w:cs="Times New Roman"/>
          <w:sz w:val="24"/>
          <w:szCs w:val="24"/>
          <w:lang w:val="en-US" w:eastAsia="el-GR"/>
        </w:rPr>
        <w:t xml:space="preserve"> </w:t>
      </w:r>
      <w:proofErr w:type="spellStart"/>
      <w:r w:rsidRPr="00A4735D">
        <w:rPr>
          <w:rFonts w:ascii="Times New Roman" w:eastAsia="Times New Roman" w:hAnsi="Times New Roman" w:cs="Times New Roman"/>
          <w:i/>
          <w:sz w:val="24"/>
          <w:szCs w:val="24"/>
          <w:lang w:val="en-US" w:eastAsia="el-GR"/>
        </w:rPr>
        <w:t>Paycash</w:t>
      </w:r>
      <w:proofErr w:type="spellEnd"/>
      <w:r w:rsidRPr="00A4735D">
        <w:rPr>
          <w:rFonts w:ascii="Times New Roman" w:eastAsia="Times New Roman" w:hAnsi="Times New Roman" w:cs="Times New Roman"/>
          <w:i/>
          <w:sz w:val="24"/>
          <w:szCs w:val="24"/>
          <w:lang w:val="en-US" w:eastAsia="el-GR"/>
        </w:rPr>
        <w:t>: a secure ef</w:t>
      </w:r>
      <w:r w:rsidR="00A4735D">
        <w:rPr>
          <w:rFonts w:ascii="Times New Roman" w:eastAsia="Times New Roman" w:hAnsi="Times New Roman" w:cs="Times New Roman"/>
          <w:i/>
          <w:sz w:val="24"/>
          <w:szCs w:val="24"/>
          <w:lang w:val="en-US" w:eastAsia="el-GR"/>
        </w:rPr>
        <w:t>ficient internet payment system</w:t>
      </w:r>
      <w:r w:rsidR="00A4735D" w:rsidRPr="00A4735D">
        <w:rPr>
          <w:rFonts w:ascii="Times New Roman" w:eastAsia="Times New Roman" w:hAnsi="Times New Roman" w:cs="Times New Roman"/>
          <w:i/>
          <w:sz w:val="24"/>
          <w:szCs w:val="24"/>
          <w:lang w:val="en-US" w:eastAsia="el-GR"/>
        </w:rPr>
        <w:t>,</w:t>
      </w:r>
      <w:r w:rsidRPr="00BE4ED2">
        <w:rPr>
          <w:rFonts w:ascii="Times New Roman" w:eastAsia="Times New Roman" w:hAnsi="Times New Roman" w:cs="Times New Roman"/>
          <w:sz w:val="24"/>
          <w:szCs w:val="24"/>
          <w:lang w:val="en-US" w:eastAsia="el-GR"/>
        </w:rPr>
        <w:t xml:space="preserve"> Electronic Commerce Research and Applications. 3(4), 381-388.</w:t>
      </w:r>
    </w:p>
    <w:p w:rsidR="00F761CE" w:rsidRPr="00BE4ED2" w:rsidRDefault="00F761CE" w:rsidP="00BE4ED2">
      <w:pPr>
        <w:spacing w:after="120"/>
        <w:jc w:val="both"/>
        <w:rPr>
          <w:rFonts w:ascii="Times New Roman" w:eastAsia="Times New Roman" w:hAnsi="Times New Roman" w:cs="Times New Roman"/>
          <w:sz w:val="24"/>
          <w:szCs w:val="24"/>
          <w:lang w:val="en-US" w:eastAsia="el-GR"/>
        </w:rPr>
      </w:pPr>
      <w:proofErr w:type="spellStart"/>
      <w:r w:rsidRPr="00BE4ED2">
        <w:rPr>
          <w:rFonts w:ascii="Times New Roman" w:eastAsia="Times New Roman" w:hAnsi="Times New Roman" w:cs="Times New Roman"/>
          <w:sz w:val="24"/>
          <w:szCs w:val="24"/>
          <w:lang w:val="en-US" w:eastAsia="el-GR"/>
        </w:rPr>
        <w:t>Ribbink</w:t>
      </w:r>
      <w:proofErr w:type="spellEnd"/>
      <w:r w:rsidRPr="00BE4ED2">
        <w:rPr>
          <w:rFonts w:ascii="Times New Roman" w:eastAsia="Times New Roman" w:hAnsi="Times New Roman" w:cs="Times New Roman"/>
          <w:sz w:val="24"/>
          <w:szCs w:val="24"/>
          <w:lang w:val="en-US" w:eastAsia="el-GR"/>
        </w:rPr>
        <w:t xml:space="preserve">, D., van Riel, A. C. R., </w:t>
      </w:r>
      <w:proofErr w:type="spellStart"/>
      <w:r w:rsidRPr="00BE4ED2">
        <w:rPr>
          <w:rFonts w:ascii="Times New Roman" w:eastAsia="Times New Roman" w:hAnsi="Times New Roman" w:cs="Times New Roman"/>
          <w:sz w:val="24"/>
          <w:szCs w:val="24"/>
          <w:lang w:val="en-US" w:eastAsia="el-GR"/>
        </w:rPr>
        <w:t>Liljand</w:t>
      </w:r>
      <w:r w:rsidR="00A4735D">
        <w:rPr>
          <w:rFonts w:ascii="Times New Roman" w:eastAsia="Times New Roman" w:hAnsi="Times New Roman" w:cs="Times New Roman"/>
          <w:sz w:val="24"/>
          <w:szCs w:val="24"/>
          <w:lang w:val="en-US" w:eastAsia="el-GR"/>
        </w:rPr>
        <w:t>er</w:t>
      </w:r>
      <w:proofErr w:type="spellEnd"/>
      <w:r w:rsidR="00A4735D">
        <w:rPr>
          <w:rFonts w:ascii="Times New Roman" w:eastAsia="Times New Roman" w:hAnsi="Times New Roman" w:cs="Times New Roman"/>
          <w:sz w:val="24"/>
          <w:szCs w:val="24"/>
          <w:lang w:val="en-US" w:eastAsia="el-GR"/>
        </w:rPr>
        <w:t xml:space="preserve">, V. and </w:t>
      </w:r>
      <w:proofErr w:type="spellStart"/>
      <w:r w:rsidR="00A4735D">
        <w:rPr>
          <w:rFonts w:ascii="Times New Roman" w:eastAsia="Times New Roman" w:hAnsi="Times New Roman" w:cs="Times New Roman"/>
          <w:sz w:val="24"/>
          <w:szCs w:val="24"/>
          <w:lang w:val="en-US" w:eastAsia="el-GR"/>
        </w:rPr>
        <w:t>Streukens</w:t>
      </w:r>
      <w:proofErr w:type="spellEnd"/>
      <w:r w:rsidR="00A4735D">
        <w:rPr>
          <w:rFonts w:ascii="Times New Roman" w:eastAsia="Times New Roman" w:hAnsi="Times New Roman" w:cs="Times New Roman"/>
          <w:sz w:val="24"/>
          <w:szCs w:val="24"/>
          <w:lang w:val="en-US" w:eastAsia="el-GR"/>
        </w:rPr>
        <w:t>, S. (2004)</w:t>
      </w:r>
      <w:r w:rsidR="00A4735D" w:rsidRPr="00A4735D">
        <w:rPr>
          <w:rFonts w:ascii="Times New Roman" w:eastAsia="Times New Roman" w:hAnsi="Times New Roman" w:cs="Times New Roman"/>
          <w:sz w:val="24"/>
          <w:szCs w:val="24"/>
          <w:lang w:val="en-US" w:eastAsia="el-GR"/>
        </w:rPr>
        <w:t>,</w:t>
      </w:r>
      <w:r w:rsidRPr="00BE4ED2">
        <w:rPr>
          <w:rFonts w:ascii="Times New Roman" w:eastAsia="Times New Roman" w:hAnsi="Times New Roman" w:cs="Times New Roman"/>
          <w:sz w:val="24"/>
          <w:szCs w:val="24"/>
          <w:lang w:val="en-US" w:eastAsia="el-GR"/>
        </w:rPr>
        <w:t xml:space="preserve"> </w:t>
      </w:r>
      <w:r w:rsidRPr="00A4735D">
        <w:rPr>
          <w:rFonts w:ascii="Times New Roman" w:eastAsia="Times New Roman" w:hAnsi="Times New Roman" w:cs="Times New Roman"/>
          <w:i/>
          <w:sz w:val="24"/>
          <w:szCs w:val="24"/>
          <w:lang w:val="en-US" w:eastAsia="el-GR"/>
        </w:rPr>
        <w:t>Comfort your on-line customer: quality, tr</w:t>
      </w:r>
      <w:r w:rsidR="00A4735D" w:rsidRPr="00A4735D">
        <w:rPr>
          <w:rFonts w:ascii="Times New Roman" w:eastAsia="Times New Roman" w:hAnsi="Times New Roman" w:cs="Times New Roman"/>
          <w:i/>
          <w:sz w:val="24"/>
          <w:szCs w:val="24"/>
          <w:lang w:val="en-US" w:eastAsia="el-GR"/>
        </w:rPr>
        <w:t>ust and loyalty on the Internet</w:t>
      </w:r>
      <w:r w:rsidR="00A4735D" w:rsidRPr="00A4735D">
        <w:rPr>
          <w:rFonts w:ascii="Times New Roman" w:eastAsia="Times New Roman" w:hAnsi="Times New Roman" w:cs="Times New Roman"/>
          <w:sz w:val="24"/>
          <w:szCs w:val="24"/>
          <w:lang w:val="en-US" w:eastAsia="el-GR"/>
        </w:rPr>
        <w:t>,</w:t>
      </w:r>
      <w:r w:rsidRPr="00BE4ED2">
        <w:rPr>
          <w:rFonts w:ascii="Times New Roman" w:eastAsia="Times New Roman" w:hAnsi="Times New Roman" w:cs="Times New Roman"/>
          <w:sz w:val="24"/>
          <w:szCs w:val="24"/>
          <w:lang w:val="en-US" w:eastAsia="el-GR"/>
        </w:rPr>
        <w:t xml:space="preserve"> Managing Service Quality. 14(6), 446-456.</w:t>
      </w:r>
    </w:p>
    <w:p w:rsidR="00F761CE" w:rsidRPr="00A4735D" w:rsidRDefault="00A4735D" w:rsidP="00BE4ED2">
      <w:pPr>
        <w:spacing w:after="120"/>
        <w:jc w:val="both"/>
        <w:rPr>
          <w:rFonts w:ascii="Times New Roman" w:eastAsia="Times New Roman" w:hAnsi="Times New Roman" w:cs="Times New Roman"/>
          <w:sz w:val="24"/>
          <w:szCs w:val="24"/>
          <w:lang w:val="en-US" w:eastAsia="el-GR"/>
        </w:rPr>
      </w:pPr>
      <w:proofErr w:type="spellStart"/>
      <w:r>
        <w:rPr>
          <w:rFonts w:ascii="Times New Roman" w:eastAsia="Times New Roman" w:hAnsi="Times New Roman" w:cs="Times New Roman"/>
          <w:sz w:val="24"/>
          <w:szCs w:val="24"/>
          <w:lang w:val="en-US" w:eastAsia="el-GR"/>
        </w:rPr>
        <w:t>Sigala</w:t>
      </w:r>
      <w:proofErr w:type="spellEnd"/>
      <w:r>
        <w:rPr>
          <w:rFonts w:ascii="Times New Roman" w:eastAsia="Times New Roman" w:hAnsi="Times New Roman" w:cs="Times New Roman"/>
          <w:sz w:val="24"/>
          <w:szCs w:val="24"/>
          <w:lang w:val="en-US" w:eastAsia="el-GR"/>
        </w:rPr>
        <w:t>, M. (2006, June)</w:t>
      </w:r>
      <w:r w:rsidRPr="00A4735D">
        <w:rPr>
          <w:rFonts w:ascii="Times New Roman" w:eastAsia="Times New Roman" w:hAnsi="Times New Roman" w:cs="Times New Roman"/>
          <w:sz w:val="24"/>
          <w:szCs w:val="24"/>
          <w:lang w:val="en-US" w:eastAsia="el-GR"/>
        </w:rPr>
        <w:t>,</w:t>
      </w:r>
      <w:r w:rsidR="00F761CE" w:rsidRPr="00BE4ED2">
        <w:rPr>
          <w:rFonts w:ascii="Times New Roman" w:eastAsia="Times New Roman" w:hAnsi="Times New Roman" w:cs="Times New Roman"/>
          <w:sz w:val="24"/>
          <w:szCs w:val="24"/>
          <w:lang w:val="en-US" w:eastAsia="el-GR"/>
        </w:rPr>
        <w:t xml:space="preserve"> </w:t>
      </w:r>
      <w:proofErr w:type="spellStart"/>
      <w:r w:rsidR="00F761CE" w:rsidRPr="00A4735D">
        <w:rPr>
          <w:rFonts w:ascii="Times New Roman" w:eastAsia="Times New Roman" w:hAnsi="Times New Roman" w:cs="Times New Roman"/>
          <w:i/>
          <w:sz w:val="24"/>
          <w:szCs w:val="24"/>
          <w:lang w:val="en-US" w:eastAsia="el-GR"/>
        </w:rPr>
        <w:t>eHospitality</w:t>
      </w:r>
      <w:proofErr w:type="spellEnd"/>
      <w:r w:rsidR="00F761CE" w:rsidRPr="00A4735D">
        <w:rPr>
          <w:rFonts w:ascii="Times New Roman" w:eastAsia="Times New Roman" w:hAnsi="Times New Roman" w:cs="Times New Roman"/>
          <w:i/>
          <w:sz w:val="24"/>
          <w:szCs w:val="24"/>
          <w:lang w:val="en-US" w:eastAsia="el-GR"/>
        </w:rPr>
        <w:t>: Management by Wire Operating a Hospitality Busine</w:t>
      </w:r>
      <w:r w:rsidRPr="00A4735D">
        <w:rPr>
          <w:rFonts w:ascii="Times New Roman" w:eastAsia="Times New Roman" w:hAnsi="Times New Roman" w:cs="Times New Roman"/>
          <w:i/>
          <w:sz w:val="24"/>
          <w:szCs w:val="24"/>
          <w:lang w:val="en-US" w:eastAsia="el-GR"/>
        </w:rPr>
        <w:t>ss will Never be the Same Again</w:t>
      </w:r>
      <w:r w:rsidRPr="00A4735D">
        <w:rPr>
          <w:rFonts w:ascii="Times New Roman" w:eastAsia="Times New Roman" w:hAnsi="Times New Roman" w:cs="Times New Roman"/>
          <w:sz w:val="24"/>
          <w:szCs w:val="24"/>
          <w:lang w:val="en-US" w:eastAsia="el-GR"/>
        </w:rPr>
        <w:t>,</w:t>
      </w:r>
      <w:r w:rsidR="00F761CE" w:rsidRPr="00BE4ED2">
        <w:rPr>
          <w:rFonts w:ascii="Times New Roman" w:eastAsia="Times New Roman" w:hAnsi="Times New Roman" w:cs="Times New Roman"/>
          <w:sz w:val="24"/>
          <w:szCs w:val="24"/>
          <w:lang w:val="en-US" w:eastAsia="el-GR"/>
        </w:rPr>
        <w:t xml:space="preserve"> Symposium conducted at the 2nd E-Tourism Forum: Electronics Services and Applications in Tourism: Current State and Fur</w:t>
      </w:r>
      <w:r>
        <w:rPr>
          <w:rFonts w:ascii="Times New Roman" w:eastAsia="Times New Roman" w:hAnsi="Times New Roman" w:cs="Times New Roman"/>
          <w:sz w:val="24"/>
          <w:szCs w:val="24"/>
          <w:lang w:val="en-US" w:eastAsia="el-GR"/>
        </w:rPr>
        <w:t>ther Developments, (01-06-2006)</w:t>
      </w:r>
      <w:r w:rsidRPr="00A4735D">
        <w:rPr>
          <w:rFonts w:ascii="Times New Roman" w:eastAsia="Times New Roman" w:hAnsi="Times New Roman" w:cs="Times New Roman"/>
          <w:sz w:val="24"/>
          <w:szCs w:val="24"/>
          <w:lang w:val="en-US" w:eastAsia="el-GR"/>
        </w:rPr>
        <w:t>,</w:t>
      </w:r>
      <w:r w:rsidR="00F761CE" w:rsidRPr="00BE4ED2">
        <w:rPr>
          <w:rFonts w:ascii="Times New Roman" w:eastAsia="Times New Roman" w:hAnsi="Times New Roman" w:cs="Times New Roman"/>
          <w:sz w:val="24"/>
          <w:szCs w:val="24"/>
          <w:lang w:val="en-US" w:eastAsia="el-GR"/>
        </w:rPr>
        <w:t xml:space="preserve"> 2nd E- Tourism Forum: Electronic Services and Applications in Tourism: Current State and further developments, Thessaloniki, Greece. </w:t>
      </w:r>
      <w:r w:rsidR="00F761CE" w:rsidRPr="00BE4ED2">
        <w:rPr>
          <w:rFonts w:ascii="Times New Roman" w:eastAsia="Times New Roman" w:hAnsi="Times New Roman" w:cs="Times New Roman"/>
          <w:sz w:val="24"/>
          <w:szCs w:val="24"/>
          <w:lang w:eastAsia="el-GR"/>
        </w:rPr>
        <w:t>Μακεδονία</w:t>
      </w:r>
      <w:r w:rsidR="00F761CE" w:rsidRPr="00A4735D">
        <w:rPr>
          <w:rFonts w:ascii="Times New Roman" w:eastAsia="Times New Roman" w:hAnsi="Times New Roman" w:cs="Times New Roman"/>
          <w:sz w:val="24"/>
          <w:szCs w:val="24"/>
          <w:lang w:val="en-US" w:eastAsia="el-GR"/>
        </w:rPr>
        <w:t xml:space="preserve"> </w:t>
      </w:r>
      <w:r w:rsidR="00F761CE" w:rsidRPr="00BE4ED2">
        <w:rPr>
          <w:rFonts w:ascii="Times New Roman" w:eastAsia="Times New Roman" w:hAnsi="Times New Roman" w:cs="Times New Roman"/>
          <w:sz w:val="24"/>
          <w:szCs w:val="24"/>
          <w:lang w:eastAsia="el-GR"/>
        </w:rPr>
        <w:t>Παλλάς</w:t>
      </w:r>
      <w:r w:rsidR="00F761CE" w:rsidRPr="00A4735D">
        <w:rPr>
          <w:rFonts w:ascii="Times New Roman" w:eastAsia="Times New Roman" w:hAnsi="Times New Roman" w:cs="Times New Roman"/>
          <w:sz w:val="24"/>
          <w:szCs w:val="24"/>
          <w:lang w:val="en-US" w:eastAsia="el-GR"/>
        </w:rPr>
        <w:t xml:space="preserve">. </w:t>
      </w:r>
      <w:r w:rsidR="00F761CE" w:rsidRPr="00BE4ED2">
        <w:rPr>
          <w:rFonts w:ascii="Times New Roman" w:eastAsia="Times New Roman" w:hAnsi="Times New Roman" w:cs="Times New Roman"/>
          <w:sz w:val="24"/>
          <w:szCs w:val="24"/>
          <w:lang w:eastAsia="el-GR"/>
        </w:rPr>
        <w:t>Πρόσβαση</w:t>
      </w:r>
      <w:r w:rsidR="00F761CE" w:rsidRPr="00A4735D">
        <w:rPr>
          <w:rFonts w:ascii="Times New Roman" w:eastAsia="Times New Roman" w:hAnsi="Times New Roman" w:cs="Times New Roman"/>
          <w:sz w:val="24"/>
          <w:szCs w:val="24"/>
          <w:lang w:val="en-US" w:eastAsia="el-GR"/>
        </w:rPr>
        <w:t xml:space="preserve"> </w:t>
      </w:r>
      <w:r w:rsidR="00F761CE" w:rsidRPr="00BE4ED2">
        <w:rPr>
          <w:rFonts w:ascii="Times New Roman" w:eastAsia="Times New Roman" w:hAnsi="Times New Roman" w:cs="Times New Roman"/>
          <w:sz w:val="24"/>
          <w:szCs w:val="24"/>
          <w:lang w:eastAsia="el-GR"/>
        </w:rPr>
        <w:t>τη</w:t>
      </w:r>
      <w:r w:rsidR="00F761CE" w:rsidRPr="00A4735D">
        <w:rPr>
          <w:rFonts w:ascii="Times New Roman" w:eastAsia="Times New Roman" w:hAnsi="Times New Roman" w:cs="Times New Roman"/>
          <w:sz w:val="24"/>
          <w:szCs w:val="24"/>
          <w:lang w:val="en-US" w:eastAsia="el-GR"/>
        </w:rPr>
        <w:t xml:space="preserve"> 19</w:t>
      </w:r>
      <w:r w:rsidR="00F761CE" w:rsidRPr="00BE4ED2">
        <w:rPr>
          <w:rFonts w:ascii="Times New Roman" w:eastAsia="Times New Roman" w:hAnsi="Times New Roman" w:cs="Times New Roman"/>
          <w:sz w:val="24"/>
          <w:szCs w:val="24"/>
          <w:lang w:eastAsia="el-GR"/>
        </w:rPr>
        <w:t>η</w:t>
      </w:r>
      <w:r w:rsidR="00F761CE" w:rsidRPr="00A4735D">
        <w:rPr>
          <w:rFonts w:ascii="Times New Roman" w:eastAsia="Times New Roman" w:hAnsi="Times New Roman" w:cs="Times New Roman"/>
          <w:sz w:val="24"/>
          <w:szCs w:val="24"/>
          <w:lang w:val="en-US" w:eastAsia="el-GR"/>
        </w:rPr>
        <w:t xml:space="preserve"> </w:t>
      </w:r>
      <w:r w:rsidR="00F761CE" w:rsidRPr="00BE4ED2">
        <w:rPr>
          <w:rFonts w:ascii="Times New Roman" w:eastAsia="Times New Roman" w:hAnsi="Times New Roman" w:cs="Times New Roman"/>
          <w:sz w:val="24"/>
          <w:szCs w:val="24"/>
          <w:lang w:eastAsia="el-GR"/>
        </w:rPr>
        <w:t>Ιουνίου</w:t>
      </w:r>
      <w:r w:rsidR="00F761CE" w:rsidRPr="00A4735D">
        <w:rPr>
          <w:rFonts w:ascii="Times New Roman" w:eastAsia="Times New Roman" w:hAnsi="Times New Roman" w:cs="Times New Roman"/>
          <w:sz w:val="24"/>
          <w:szCs w:val="24"/>
          <w:lang w:val="en-US" w:eastAsia="el-GR"/>
        </w:rPr>
        <w:t xml:space="preserve"> 2006. </w:t>
      </w:r>
      <w:r w:rsidR="00F761CE" w:rsidRPr="00BE4ED2">
        <w:rPr>
          <w:rFonts w:ascii="Times New Roman" w:eastAsia="Times New Roman" w:hAnsi="Times New Roman" w:cs="Times New Roman"/>
          <w:sz w:val="24"/>
          <w:szCs w:val="24"/>
          <w:lang w:eastAsia="el-GR"/>
        </w:rPr>
        <w:t>Διαθέσιμο</w:t>
      </w:r>
      <w:r w:rsidR="00F761CE" w:rsidRPr="00A4735D">
        <w:rPr>
          <w:rFonts w:ascii="Times New Roman" w:eastAsia="Times New Roman" w:hAnsi="Times New Roman" w:cs="Times New Roman"/>
          <w:sz w:val="24"/>
          <w:szCs w:val="24"/>
          <w:lang w:val="en-US" w:eastAsia="el-GR"/>
        </w:rPr>
        <w:t xml:space="preserve"> </w:t>
      </w:r>
      <w:r w:rsidR="00F761CE" w:rsidRPr="00BE4ED2">
        <w:rPr>
          <w:rFonts w:ascii="Times New Roman" w:eastAsia="Times New Roman" w:hAnsi="Times New Roman" w:cs="Times New Roman"/>
          <w:sz w:val="24"/>
          <w:szCs w:val="24"/>
          <w:lang w:eastAsia="el-GR"/>
        </w:rPr>
        <w:t>μέσω</w:t>
      </w:r>
      <w:r w:rsidR="00F761CE" w:rsidRPr="00A4735D">
        <w:rPr>
          <w:rFonts w:ascii="Times New Roman" w:eastAsia="Times New Roman" w:hAnsi="Times New Roman" w:cs="Times New Roman"/>
          <w:sz w:val="24"/>
          <w:szCs w:val="24"/>
          <w:lang w:val="en-US" w:eastAsia="el-GR"/>
        </w:rPr>
        <w:t xml:space="preserve"> </w:t>
      </w:r>
      <w:r w:rsidR="00F761CE" w:rsidRPr="00BE4ED2">
        <w:rPr>
          <w:rFonts w:ascii="Times New Roman" w:eastAsia="Times New Roman" w:hAnsi="Times New Roman" w:cs="Times New Roman"/>
          <w:sz w:val="24"/>
          <w:szCs w:val="24"/>
          <w:lang w:eastAsia="el-GR"/>
        </w:rPr>
        <w:t>διαδικτύου</w:t>
      </w:r>
      <w:r w:rsidR="00F761CE" w:rsidRPr="00A4735D">
        <w:rPr>
          <w:rFonts w:ascii="Times New Roman" w:eastAsia="Times New Roman" w:hAnsi="Times New Roman" w:cs="Times New Roman"/>
          <w:sz w:val="24"/>
          <w:szCs w:val="24"/>
          <w:lang w:val="en-US" w:eastAsia="el-GR"/>
        </w:rPr>
        <w:t xml:space="preserve">: </w:t>
      </w:r>
    </w:p>
    <w:p w:rsidR="00F761CE" w:rsidRPr="00A4735D" w:rsidRDefault="00F761CE" w:rsidP="00BE4ED2">
      <w:pPr>
        <w:spacing w:after="120"/>
        <w:jc w:val="both"/>
        <w:rPr>
          <w:rFonts w:ascii="Times New Roman" w:eastAsia="Times New Roman" w:hAnsi="Times New Roman" w:cs="Times New Roman"/>
          <w:sz w:val="24"/>
          <w:szCs w:val="24"/>
          <w:lang w:val="en-US" w:eastAsia="el-GR"/>
        </w:rPr>
      </w:pPr>
      <w:proofErr w:type="spellStart"/>
      <w:r w:rsidRPr="00BE4ED2">
        <w:rPr>
          <w:rFonts w:ascii="Times New Roman" w:eastAsia="Times New Roman" w:hAnsi="Times New Roman" w:cs="Times New Roman"/>
          <w:sz w:val="24"/>
          <w:szCs w:val="24"/>
          <w:lang w:val="en-US" w:eastAsia="el-GR"/>
        </w:rPr>
        <w:t>Zeithaml</w:t>
      </w:r>
      <w:proofErr w:type="spellEnd"/>
      <w:r w:rsidRPr="00BE4ED2">
        <w:rPr>
          <w:rFonts w:ascii="Times New Roman" w:eastAsia="Times New Roman" w:hAnsi="Times New Roman" w:cs="Times New Roman"/>
          <w:sz w:val="24"/>
          <w:szCs w:val="24"/>
          <w:lang w:val="en-US" w:eastAsia="el-GR"/>
        </w:rPr>
        <w:t xml:space="preserve">, V.A., </w:t>
      </w:r>
      <w:proofErr w:type="spellStart"/>
      <w:r w:rsidRPr="00BE4ED2">
        <w:rPr>
          <w:rFonts w:ascii="Times New Roman" w:eastAsia="Times New Roman" w:hAnsi="Times New Roman" w:cs="Times New Roman"/>
          <w:sz w:val="24"/>
          <w:szCs w:val="24"/>
          <w:lang w:val="en-US" w:eastAsia="el-GR"/>
        </w:rPr>
        <w:t>Parasur</w:t>
      </w:r>
      <w:r w:rsidR="00A4735D">
        <w:rPr>
          <w:rFonts w:ascii="Times New Roman" w:eastAsia="Times New Roman" w:hAnsi="Times New Roman" w:cs="Times New Roman"/>
          <w:sz w:val="24"/>
          <w:szCs w:val="24"/>
          <w:lang w:val="en-US" w:eastAsia="el-GR"/>
        </w:rPr>
        <w:t>aman</w:t>
      </w:r>
      <w:proofErr w:type="spellEnd"/>
      <w:r w:rsidR="00A4735D">
        <w:rPr>
          <w:rFonts w:ascii="Times New Roman" w:eastAsia="Times New Roman" w:hAnsi="Times New Roman" w:cs="Times New Roman"/>
          <w:sz w:val="24"/>
          <w:szCs w:val="24"/>
          <w:lang w:val="en-US" w:eastAsia="el-GR"/>
        </w:rPr>
        <w:t xml:space="preserve">, </w:t>
      </w:r>
      <w:proofErr w:type="spellStart"/>
      <w:r w:rsidR="00A4735D">
        <w:rPr>
          <w:rFonts w:ascii="Times New Roman" w:eastAsia="Times New Roman" w:hAnsi="Times New Roman" w:cs="Times New Roman"/>
          <w:sz w:val="24"/>
          <w:szCs w:val="24"/>
          <w:lang w:val="en-US" w:eastAsia="el-GR"/>
        </w:rPr>
        <w:t>A.and</w:t>
      </w:r>
      <w:proofErr w:type="spellEnd"/>
      <w:r w:rsidR="00A4735D">
        <w:rPr>
          <w:rFonts w:ascii="Times New Roman" w:eastAsia="Times New Roman" w:hAnsi="Times New Roman" w:cs="Times New Roman"/>
          <w:sz w:val="24"/>
          <w:szCs w:val="24"/>
          <w:lang w:val="en-US" w:eastAsia="el-GR"/>
        </w:rPr>
        <w:t xml:space="preserve"> Malhotra, A. (2000)</w:t>
      </w:r>
      <w:r w:rsidR="00A4735D" w:rsidRPr="00A4735D">
        <w:rPr>
          <w:rFonts w:ascii="Times New Roman" w:eastAsia="Times New Roman" w:hAnsi="Times New Roman" w:cs="Times New Roman"/>
          <w:sz w:val="24"/>
          <w:szCs w:val="24"/>
          <w:lang w:val="en-US" w:eastAsia="el-GR"/>
        </w:rPr>
        <w:t>,</w:t>
      </w:r>
      <w:r w:rsidRPr="00BE4ED2">
        <w:rPr>
          <w:rFonts w:ascii="Times New Roman" w:eastAsia="Times New Roman" w:hAnsi="Times New Roman" w:cs="Times New Roman"/>
          <w:sz w:val="24"/>
          <w:szCs w:val="24"/>
          <w:lang w:val="en-US" w:eastAsia="el-GR"/>
        </w:rPr>
        <w:t xml:space="preserve"> </w:t>
      </w:r>
      <w:proofErr w:type="gramStart"/>
      <w:r w:rsidRPr="00A4735D">
        <w:rPr>
          <w:rFonts w:ascii="Times New Roman" w:eastAsia="Times New Roman" w:hAnsi="Times New Roman" w:cs="Times New Roman"/>
          <w:i/>
          <w:sz w:val="24"/>
          <w:szCs w:val="24"/>
          <w:lang w:val="en-US" w:eastAsia="el-GR"/>
        </w:rPr>
        <w:t>A</w:t>
      </w:r>
      <w:proofErr w:type="gramEnd"/>
      <w:r w:rsidRPr="00A4735D">
        <w:rPr>
          <w:rFonts w:ascii="Times New Roman" w:eastAsia="Times New Roman" w:hAnsi="Times New Roman" w:cs="Times New Roman"/>
          <w:i/>
          <w:sz w:val="24"/>
          <w:szCs w:val="24"/>
          <w:lang w:val="en-US" w:eastAsia="el-GR"/>
        </w:rPr>
        <w:t xml:space="preserve"> conceptual framework for understanding e-service quality: implications for future r</w:t>
      </w:r>
      <w:r w:rsidR="00A4735D">
        <w:rPr>
          <w:rFonts w:ascii="Times New Roman" w:eastAsia="Times New Roman" w:hAnsi="Times New Roman" w:cs="Times New Roman"/>
          <w:i/>
          <w:sz w:val="24"/>
          <w:szCs w:val="24"/>
          <w:lang w:val="en-US" w:eastAsia="el-GR"/>
        </w:rPr>
        <w:t>esearch and managerial practice</w:t>
      </w:r>
      <w:r w:rsidR="00A4735D" w:rsidRPr="00A4735D">
        <w:rPr>
          <w:rFonts w:ascii="Times New Roman" w:eastAsia="Times New Roman" w:hAnsi="Times New Roman" w:cs="Times New Roman"/>
          <w:i/>
          <w:sz w:val="24"/>
          <w:szCs w:val="24"/>
          <w:lang w:val="en-US" w:eastAsia="el-GR"/>
        </w:rPr>
        <w:t>,</w:t>
      </w:r>
      <w:r w:rsidRPr="00BE4ED2">
        <w:rPr>
          <w:rFonts w:ascii="Times New Roman" w:eastAsia="Times New Roman" w:hAnsi="Times New Roman" w:cs="Times New Roman"/>
          <w:sz w:val="24"/>
          <w:szCs w:val="24"/>
          <w:lang w:val="en-US" w:eastAsia="el-GR"/>
        </w:rPr>
        <w:t xml:space="preserve"> </w:t>
      </w:r>
      <w:r w:rsidRPr="00A4735D">
        <w:rPr>
          <w:rFonts w:ascii="Times New Roman" w:eastAsia="Times New Roman" w:hAnsi="Times New Roman" w:cs="Times New Roman"/>
          <w:sz w:val="24"/>
          <w:szCs w:val="24"/>
          <w:lang w:val="en-US" w:eastAsia="el-GR"/>
        </w:rPr>
        <w:t>Report No 00-115</w:t>
      </w:r>
      <w:r w:rsidR="00A4735D" w:rsidRPr="00A4735D">
        <w:rPr>
          <w:rFonts w:ascii="Times New Roman" w:eastAsia="Times New Roman" w:hAnsi="Times New Roman" w:cs="Times New Roman"/>
          <w:sz w:val="24"/>
          <w:szCs w:val="24"/>
          <w:lang w:val="en-US" w:eastAsia="el-GR"/>
        </w:rPr>
        <w:t xml:space="preserve">. </w:t>
      </w:r>
    </w:p>
    <w:sectPr w:rsidR="00F761CE" w:rsidRPr="00A4735D" w:rsidSect="00392B6F">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266F" w:rsidRDefault="002A266F" w:rsidP="00927CB0">
      <w:pPr>
        <w:spacing w:after="0" w:line="240" w:lineRule="auto"/>
      </w:pPr>
      <w:r>
        <w:separator/>
      </w:r>
    </w:p>
  </w:endnote>
  <w:endnote w:type="continuationSeparator" w:id="0">
    <w:p w:rsidR="002A266F" w:rsidRDefault="002A266F" w:rsidP="0092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6744836"/>
      <w:docPartObj>
        <w:docPartGallery w:val="Page Numbers (Bottom of Page)"/>
        <w:docPartUnique/>
      </w:docPartObj>
    </w:sdtPr>
    <w:sdtEndPr/>
    <w:sdtContent>
      <w:p w:rsidR="0064216A" w:rsidRDefault="0064216A">
        <w:pPr>
          <w:pStyle w:val="a5"/>
          <w:jc w:val="right"/>
        </w:pPr>
        <w:r>
          <w:fldChar w:fldCharType="begin"/>
        </w:r>
        <w:r>
          <w:instrText>PAGE   \* MERGEFORMAT</w:instrText>
        </w:r>
        <w:r>
          <w:fldChar w:fldCharType="separate"/>
        </w:r>
        <w:r w:rsidR="002162FA" w:rsidRPr="002162FA">
          <w:rPr>
            <w:noProof/>
            <w:lang w:val="el-GR"/>
          </w:rPr>
          <w:t>7</w:t>
        </w:r>
        <w:r>
          <w:fldChar w:fldCharType="end"/>
        </w:r>
      </w:p>
    </w:sdtContent>
  </w:sdt>
  <w:p w:rsidR="0064216A" w:rsidRDefault="0064216A">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266F" w:rsidRDefault="002A266F" w:rsidP="00927CB0">
      <w:pPr>
        <w:spacing w:after="0" w:line="240" w:lineRule="auto"/>
      </w:pPr>
      <w:r>
        <w:separator/>
      </w:r>
    </w:p>
  </w:footnote>
  <w:footnote w:type="continuationSeparator" w:id="0">
    <w:p w:rsidR="002A266F" w:rsidRDefault="002A266F" w:rsidP="00927C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BF4D0B"/>
    <w:multiLevelType w:val="hybridMultilevel"/>
    <w:tmpl w:val="E514C186"/>
    <w:lvl w:ilvl="0" w:tplc="A8729FDA">
      <w:start w:val="1"/>
      <w:numFmt w:val="bullet"/>
      <w:lvlText w:val=""/>
      <w:lvlJc w:val="left"/>
      <w:pPr>
        <w:tabs>
          <w:tab w:val="num" w:pos="720"/>
        </w:tabs>
        <w:ind w:left="720" w:hanging="360"/>
      </w:pPr>
      <w:rPr>
        <w:rFonts w:ascii="Wingdings" w:hAnsi="Wingdings" w:hint="default"/>
      </w:rPr>
    </w:lvl>
    <w:lvl w:ilvl="1" w:tplc="F752CE2C" w:tentative="1">
      <w:start w:val="1"/>
      <w:numFmt w:val="bullet"/>
      <w:lvlText w:val=""/>
      <w:lvlJc w:val="left"/>
      <w:pPr>
        <w:tabs>
          <w:tab w:val="num" w:pos="1440"/>
        </w:tabs>
        <w:ind w:left="1440" w:hanging="360"/>
      </w:pPr>
      <w:rPr>
        <w:rFonts w:ascii="Wingdings" w:hAnsi="Wingdings" w:hint="default"/>
      </w:rPr>
    </w:lvl>
    <w:lvl w:ilvl="2" w:tplc="FC1A313A" w:tentative="1">
      <w:start w:val="1"/>
      <w:numFmt w:val="bullet"/>
      <w:lvlText w:val=""/>
      <w:lvlJc w:val="left"/>
      <w:pPr>
        <w:tabs>
          <w:tab w:val="num" w:pos="2160"/>
        </w:tabs>
        <w:ind w:left="2160" w:hanging="360"/>
      </w:pPr>
      <w:rPr>
        <w:rFonts w:ascii="Wingdings" w:hAnsi="Wingdings" w:hint="default"/>
      </w:rPr>
    </w:lvl>
    <w:lvl w:ilvl="3" w:tplc="FD3A605C" w:tentative="1">
      <w:start w:val="1"/>
      <w:numFmt w:val="bullet"/>
      <w:lvlText w:val=""/>
      <w:lvlJc w:val="left"/>
      <w:pPr>
        <w:tabs>
          <w:tab w:val="num" w:pos="2880"/>
        </w:tabs>
        <w:ind w:left="2880" w:hanging="360"/>
      </w:pPr>
      <w:rPr>
        <w:rFonts w:ascii="Wingdings" w:hAnsi="Wingdings" w:hint="default"/>
      </w:rPr>
    </w:lvl>
    <w:lvl w:ilvl="4" w:tplc="0C903A08" w:tentative="1">
      <w:start w:val="1"/>
      <w:numFmt w:val="bullet"/>
      <w:lvlText w:val=""/>
      <w:lvlJc w:val="left"/>
      <w:pPr>
        <w:tabs>
          <w:tab w:val="num" w:pos="3600"/>
        </w:tabs>
        <w:ind w:left="3600" w:hanging="360"/>
      </w:pPr>
      <w:rPr>
        <w:rFonts w:ascii="Wingdings" w:hAnsi="Wingdings" w:hint="default"/>
      </w:rPr>
    </w:lvl>
    <w:lvl w:ilvl="5" w:tplc="92AC650A" w:tentative="1">
      <w:start w:val="1"/>
      <w:numFmt w:val="bullet"/>
      <w:lvlText w:val=""/>
      <w:lvlJc w:val="left"/>
      <w:pPr>
        <w:tabs>
          <w:tab w:val="num" w:pos="4320"/>
        </w:tabs>
        <w:ind w:left="4320" w:hanging="360"/>
      </w:pPr>
      <w:rPr>
        <w:rFonts w:ascii="Wingdings" w:hAnsi="Wingdings" w:hint="default"/>
      </w:rPr>
    </w:lvl>
    <w:lvl w:ilvl="6" w:tplc="9C4C9262" w:tentative="1">
      <w:start w:val="1"/>
      <w:numFmt w:val="bullet"/>
      <w:lvlText w:val=""/>
      <w:lvlJc w:val="left"/>
      <w:pPr>
        <w:tabs>
          <w:tab w:val="num" w:pos="5040"/>
        </w:tabs>
        <w:ind w:left="5040" w:hanging="360"/>
      </w:pPr>
      <w:rPr>
        <w:rFonts w:ascii="Wingdings" w:hAnsi="Wingdings" w:hint="default"/>
      </w:rPr>
    </w:lvl>
    <w:lvl w:ilvl="7" w:tplc="60063920" w:tentative="1">
      <w:start w:val="1"/>
      <w:numFmt w:val="bullet"/>
      <w:lvlText w:val=""/>
      <w:lvlJc w:val="left"/>
      <w:pPr>
        <w:tabs>
          <w:tab w:val="num" w:pos="5760"/>
        </w:tabs>
        <w:ind w:left="5760" w:hanging="360"/>
      </w:pPr>
      <w:rPr>
        <w:rFonts w:ascii="Wingdings" w:hAnsi="Wingdings" w:hint="default"/>
      </w:rPr>
    </w:lvl>
    <w:lvl w:ilvl="8" w:tplc="D24C48AC" w:tentative="1">
      <w:start w:val="1"/>
      <w:numFmt w:val="bullet"/>
      <w:lvlText w:val=""/>
      <w:lvlJc w:val="left"/>
      <w:pPr>
        <w:tabs>
          <w:tab w:val="num" w:pos="6480"/>
        </w:tabs>
        <w:ind w:left="6480" w:hanging="360"/>
      </w:pPr>
      <w:rPr>
        <w:rFonts w:ascii="Wingdings" w:hAnsi="Wingdings" w:hint="default"/>
      </w:rPr>
    </w:lvl>
  </w:abstractNum>
  <w:abstractNum w:abstractNumId="1">
    <w:nsid w:val="1D236E93"/>
    <w:multiLevelType w:val="hybridMultilevel"/>
    <w:tmpl w:val="AEBE3960"/>
    <w:lvl w:ilvl="0" w:tplc="867CAF78">
      <w:start w:val="1"/>
      <w:numFmt w:val="bullet"/>
      <w:lvlText w:val=""/>
      <w:lvlJc w:val="left"/>
      <w:pPr>
        <w:tabs>
          <w:tab w:val="num" w:pos="720"/>
        </w:tabs>
        <w:ind w:left="720" w:hanging="360"/>
      </w:pPr>
      <w:rPr>
        <w:rFonts w:ascii="Wingdings" w:hAnsi="Wingdings" w:hint="default"/>
      </w:rPr>
    </w:lvl>
    <w:lvl w:ilvl="1" w:tplc="2F762732" w:tentative="1">
      <w:start w:val="1"/>
      <w:numFmt w:val="bullet"/>
      <w:lvlText w:val=""/>
      <w:lvlJc w:val="left"/>
      <w:pPr>
        <w:tabs>
          <w:tab w:val="num" w:pos="1440"/>
        </w:tabs>
        <w:ind w:left="1440" w:hanging="360"/>
      </w:pPr>
      <w:rPr>
        <w:rFonts w:ascii="Wingdings" w:hAnsi="Wingdings" w:hint="default"/>
      </w:rPr>
    </w:lvl>
    <w:lvl w:ilvl="2" w:tplc="29F2755A" w:tentative="1">
      <w:start w:val="1"/>
      <w:numFmt w:val="bullet"/>
      <w:lvlText w:val=""/>
      <w:lvlJc w:val="left"/>
      <w:pPr>
        <w:tabs>
          <w:tab w:val="num" w:pos="2160"/>
        </w:tabs>
        <w:ind w:left="2160" w:hanging="360"/>
      </w:pPr>
      <w:rPr>
        <w:rFonts w:ascii="Wingdings" w:hAnsi="Wingdings" w:hint="default"/>
      </w:rPr>
    </w:lvl>
    <w:lvl w:ilvl="3" w:tplc="7C60FA16" w:tentative="1">
      <w:start w:val="1"/>
      <w:numFmt w:val="bullet"/>
      <w:lvlText w:val=""/>
      <w:lvlJc w:val="left"/>
      <w:pPr>
        <w:tabs>
          <w:tab w:val="num" w:pos="2880"/>
        </w:tabs>
        <w:ind w:left="2880" w:hanging="360"/>
      </w:pPr>
      <w:rPr>
        <w:rFonts w:ascii="Wingdings" w:hAnsi="Wingdings" w:hint="default"/>
      </w:rPr>
    </w:lvl>
    <w:lvl w:ilvl="4" w:tplc="CD0CE6C6" w:tentative="1">
      <w:start w:val="1"/>
      <w:numFmt w:val="bullet"/>
      <w:lvlText w:val=""/>
      <w:lvlJc w:val="left"/>
      <w:pPr>
        <w:tabs>
          <w:tab w:val="num" w:pos="3600"/>
        </w:tabs>
        <w:ind w:left="3600" w:hanging="360"/>
      </w:pPr>
      <w:rPr>
        <w:rFonts w:ascii="Wingdings" w:hAnsi="Wingdings" w:hint="default"/>
      </w:rPr>
    </w:lvl>
    <w:lvl w:ilvl="5" w:tplc="E0666A44" w:tentative="1">
      <w:start w:val="1"/>
      <w:numFmt w:val="bullet"/>
      <w:lvlText w:val=""/>
      <w:lvlJc w:val="left"/>
      <w:pPr>
        <w:tabs>
          <w:tab w:val="num" w:pos="4320"/>
        </w:tabs>
        <w:ind w:left="4320" w:hanging="360"/>
      </w:pPr>
      <w:rPr>
        <w:rFonts w:ascii="Wingdings" w:hAnsi="Wingdings" w:hint="default"/>
      </w:rPr>
    </w:lvl>
    <w:lvl w:ilvl="6" w:tplc="3E9A253C" w:tentative="1">
      <w:start w:val="1"/>
      <w:numFmt w:val="bullet"/>
      <w:lvlText w:val=""/>
      <w:lvlJc w:val="left"/>
      <w:pPr>
        <w:tabs>
          <w:tab w:val="num" w:pos="5040"/>
        </w:tabs>
        <w:ind w:left="5040" w:hanging="360"/>
      </w:pPr>
      <w:rPr>
        <w:rFonts w:ascii="Wingdings" w:hAnsi="Wingdings" w:hint="default"/>
      </w:rPr>
    </w:lvl>
    <w:lvl w:ilvl="7" w:tplc="E37CBB1E" w:tentative="1">
      <w:start w:val="1"/>
      <w:numFmt w:val="bullet"/>
      <w:lvlText w:val=""/>
      <w:lvlJc w:val="left"/>
      <w:pPr>
        <w:tabs>
          <w:tab w:val="num" w:pos="5760"/>
        </w:tabs>
        <w:ind w:left="5760" w:hanging="360"/>
      </w:pPr>
      <w:rPr>
        <w:rFonts w:ascii="Wingdings" w:hAnsi="Wingdings" w:hint="default"/>
      </w:rPr>
    </w:lvl>
    <w:lvl w:ilvl="8" w:tplc="25E2BF16" w:tentative="1">
      <w:start w:val="1"/>
      <w:numFmt w:val="bullet"/>
      <w:lvlText w:val=""/>
      <w:lvlJc w:val="left"/>
      <w:pPr>
        <w:tabs>
          <w:tab w:val="num" w:pos="6480"/>
        </w:tabs>
        <w:ind w:left="6480" w:hanging="360"/>
      </w:pPr>
      <w:rPr>
        <w:rFonts w:ascii="Wingdings" w:hAnsi="Wingdings" w:hint="default"/>
      </w:rPr>
    </w:lvl>
  </w:abstractNum>
  <w:abstractNum w:abstractNumId="2">
    <w:nsid w:val="26DE3B42"/>
    <w:multiLevelType w:val="hybridMultilevel"/>
    <w:tmpl w:val="3664025E"/>
    <w:lvl w:ilvl="0" w:tplc="27487C66">
      <w:start w:val="1"/>
      <w:numFmt w:val="bullet"/>
      <w:lvlText w:val=""/>
      <w:lvlJc w:val="left"/>
      <w:pPr>
        <w:tabs>
          <w:tab w:val="num" w:pos="720"/>
        </w:tabs>
        <w:ind w:left="720" w:hanging="360"/>
      </w:pPr>
      <w:rPr>
        <w:rFonts w:ascii="Wingdings" w:hAnsi="Wingdings" w:hint="default"/>
      </w:rPr>
    </w:lvl>
    <w:lvl w:ilvl="1" w:tplc="BD5A9C54" w:tentative="1">
      <w:start w:val="1"/>
      <w:numFmt w:val="bullet"/>
      <w:lvlText w:val=""/>
      <w:lvlJc w:val="left"/>
      <w:pPr>
        <w:tabs>
          <w:tab w:val="num" w:pos="1440"/>
        </w:tabs>
        <w:ind w:left="1440" w:hanging="360"/>
      </w:pPr>
      <w:rPr>
        <w:rFonts w:ascii="Wingdings" w:hAnsi="Wingdings" w:hint="default"/>
      </w:rPr>
    </w:lvl>
    <w:lvl w:ilvl="2" w:tplc="CB5C03F8" w:tentative="1">
      <w:start w:val="1"/>
      <w:numFmt w:val="bullet"/>
      <w:lvlText w:val=""/>
      <w:lvlJc w:val="left"/>
      <w:pPr>
        <w:tabs>
          <w:tab w:val="num" w:pos="2160"/>
        </w:tabs>
        <w:ind w:left="2160" w:hanging="360"/>
      </w:pPr>
      <w:rPr>
        <w:rFonts w:ascii="Wingdings" w:hAnsi="Wingdings" w:hint="default"/>
      </w:rPr>
    </w:lvl>
    <w:lvl w:ilvl="3" w:tplc="79D2E140" w:tentative="1">
      <w:start w:val="1"/>
      <w:numFmt w:val="bullet"/>
      <w:lvlText w:val=""/>
      <w:lvlJc w:val="left"/>
      <w:pPr>
        <w:tabs>
          <w:tab w:val="num" w:pos="2880"/>
        </w:tabs>
        <w:ind w:left="2880" w:hanging="360"/>
      </w:pPr>
      <w:rPr>
        <w:rFonts w:ascii="Wingdings" w:hAnsi="Wingdings" w:hint="default"/>
      </w:rPr>
    </w:lvl>
    <w:lvl w:ilvl="4" w:tplc="D9E477B6" w:tentative="1">
      <w:start w:val="1"/>
      <w:numFmt w:val="bullet"/>
      <w:lvlText w:val=""/>
      <w:lvlJc w:val="left"/>
      <w:pPr>
        <w:tabs>
          <w:tab w:val="num" w:pos="3600"/>
        </w:tabs>
        <w:ind w:left="3600" w:hanging="360"/>
      </w:pPr>
      <w:rPr>
        <w:rFonts w:ascii="Wingdings" w:hAnsi="Wingdings" w:hint="default"/>
      </w:rPr>
    </w:lvl>
    <w:lvl w:ilvl="5" w:tplc="FC48E6B2" w:tentative="1">
      <w:start w:val="1"/>
      <w:numFmt w:val="bullet"/>
      <w:lvlText w:val=""/>
      <w:lvlJc w:val="left"/>
      <w:pPr>
        <w:tabs>
          <w:tab w:val="num" w:pos="4320"/>
        </w:tabs>
        <w:ind w:left="4320" w:hanging="360"/>
      </w:pPr>
      <w:rPr>
        <w:rFonts w:ascii="Wingdings" w:hAnsi="Wingdings" w:hint="default"/>
      </w:rPr>
    </w:lvl>
    <w:lvl w:ilvl="6" w:tplc="D2F0E350" w:tentative="1">
      <w:start w:val="1"/>
      <w:numFmt w:val="bullet"/>
      <w:lvlText w:val=""/>
      <w:lvlJc w:val="left"/>
      <w:pPr>
        <w:tabs>
          <w:tab w:val="num" w:pos="5040"/>
        </w:tabs>
        <w:ind w:left="5040" w:hanging="360"/>
      </w:pPr>
      <w:rPr>
        <w:rFonts w:ascii="Wingdings" w:hAnsi="Wingdings" w:hint="default"/>
      </w:rPr>
    </w:lvl>
    <w:lvl w:ilvl="7" w:tplc="0FE2AC96" w:tentative="1">
      <w:start w:val="1"/>
      <w:numFmt w:val="bullet"/>
      <w:lvlText w:val=""/>
      <w:lvlJc w:val="left"/>
      <w:pPr>
        <w:tabs>
          <w:tab w:val="num" w:pos="5760"/>
        </w:tabs>
        <w:ind w:left="5760" w:hanging="360"/>
      </w:pPr>
      <w:rPr>
        <w:rFonts w:ascii="Wingdings" w:hAnsi="Wingdings" w:hint="default"/>
      </w:rPr>
    </w:lvl>
    <w:lvl w:ilvl="8" w:tplc="9AF07EA4" w:tentative="1">
      <w:start w:val="1"/>
      <w:numFmt w:val="bullet"/>
      <w:lvlText w:val=""/>
      <w:lvlJc w:val="left"/>
      <w:pPr>
        <w:tabs>
          <w:tab w:val="num" w:pos="6480"/>
        </w:tabs>
        <w:ind w:left="6480" w:hanging="360"/>
      </w:pPr>
      <w:rPr>
        <w:rFonts w:ascii="Wingdings" w:hAnsi="Wingdings" w:hint="default"/>
      </w:rPr>
    </w:lvl>
  </w:abstractNum>
  <w:abstractNum w:abstractNumId="3">
    <w:nsid w:val="28504ED1"/>
    <w:multiLevelType w:val="hybridMultilevel"/>
    <w:tmpl w:val="DEC029FC"/>
    <w:lvl w:ilvl="0" w:tplc="7A0CBF1E">
      <w:start w:val="1"/>
      <w:numFmt w:val="bullet"/>
      <w:lvlText w:val=""/>
      <w:lvlJc w:val="left"/>
      <w:pPr>
        <w:tabs>
          <w:tab w:val="num" w:pos="357"/>
        </w:tabs>
        <w:ind w:left="357" w:hanging="357"/>
      </w:pPr>
      <w:rPr>
        <w:rFonts w:ascii="Symbol" w:hAnsi="Symbol" w:hint="default"/>
      </w:rPr>
    </w:lvl>
    <w:lvl w:ilvl="1" w:tplc="4D26F9FA">
      <w:start w:val="1"/>
      <w:numFmt w:val="bullet"/>
      <w:lvlText w:val=""/>
      <w:lvlJc w:val="left"/>
      <w:pPr>
        <w:tabs>
          <w:tab w:val="num" w:pos="363"/>
        </w:tabs>
        <w:ind w:left="363" w:hanging="363"/>
      </w:pPr>
      <w:rPr>
        <w:rFonts w:ascii="Wingdings" w:hAnsi="Wingdings"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2E344DB0"/>
    <w:multiLevelType w:val="hybridMultilevel"/>
    <w:tmpl w:val="34C83606"/>
    <w:lvl w:ilvl="0" w:tplc="F860466C">
      <w:start w:val="1"/>
      <w:numFmt w:val="bullet"/>
      <w:lvlText w:val=""/>
      <w:lvlJc w:val="left"/>
      <w:pPr>
        <w:tabs>
          <w:tab w:val="num" w:pos="720"/>
        </w:tabs>
        <w:ind w:left="720" w:hanging="360"/>
      </w:pPr>
      <w:rPr>
        <w:rFonts w:ascii="Wingdings" w:hAnsi="Wingdings" w:hint="default"/>
      </w:rPr>
    </w:lvl>
    <w:lvl w:ilvl="1" w:tplc="232248E0" w:tentative="1">
      <w:start w:val="1"/>
      <w:numFmt w:val="bullet"/>
      <w:lvlText w:val=""/>
      <w:lvlJc w:val="left"/>
      <w:pPr>
        <w:tabs>
          <w:tab w:val="num" w:pos="1440"/>
        </w:tabs>
        <w:ind w:left="1440" w:hanging="360"/>
      </w:pPr>
      <w:rPr>
        <w:rFonts w:ascii="Wingdings" w:hAnsi="Wingdings" w:hint="default"/>
      </w:rPr>
    </w:lvl>
    <w:lvl w:ilvl="2" w:tplc="51AA781C" w:tentative="1">
      <w:start w:val="1"/>
      <w:numFmt w:val="bullet"/>
      <w:lvlText w:val=""/>
      <w:lvlJc w:val="left"/>
      <w:pPr>
        <w:tabs>
          <w:tab w:val="num" w:pos="2160"/>
        </w:tabs>
        <w:ind w:left="2160" w:hanging="360"/>
      </w:pPr>
      <w:rPr>
        <w:rFonts w:ascii="Wingdings" w:hAnsi="Wingdings" w:hint="default"/>
      </w:rPr>
    </w:lvl>
    <w:lvl w:ilvl="3" w:tplc="26B44A0E" w:tentative="1">
      <w:start w:val="1"/>
      <w:numFmt w:val="bullet"/>
      <w:lvlText w:val=""/>
      <w:lvlJc w:val="left"/>
      <w:pPr>
        <w:tabs>
          <w:tab w:val="num" w:pos="2880"/>
        </w:tabs>
        <w:ind w:left="2880" w:hanging="360"/>
      </w:pPr>
      <w:rPr>
        <w:rFonts w:ascii="Wingdings" w:hAnsi="Wingdings" w:hint="default"/>
      </w:rPr>
    </w:lvl>
    <w:lvl w:ilvl="4" w:tplc="68620CFE" w:tentative="1">
      <w:start w:val="1"/>
      <w:numFmt w:val="bullet"/>
      <w:lvlText w:val=""/>
      <w:lvlJc w:val="left"/>
      <w:pPr>
        <w:tabs>
          <w:tab w:val="num" w:pos="3600"/>
        </w:tabs>
        <w:ind w:left="3600" w:hanging="360"/>
      </w:pPr>
      <w:rPr>
        <w:rFonts w:ascii="Wingdings" w:hAnsi="Wingdings" w:hint="default"/>
      </w:rPr>
    </w:lvl>
    <w:lvl w:ilvl="5" w:tplc="A72825DC" w:tentative="1">
      <w:start w:val="1"/>
      <w:numFmt w:val="bullet"/>
      <w:lvlText w:val=""/>
      <w:lvlJc w:val="left"/>
      <w:pPr>
        <w:tabs>
          <w:tab w:val="num" w:pos="4320"/>
        </w:tabs>
        <w:ind w:left="4320" w:hanging="360"/>
      </w:pPr>
      <w:rPr>
        <w:rFonts w:ascii="Wingdings" w:hAnsi="Wingdings" w:hint="default"/>
      </w:rPr>
    </w:lvl>
    <w:lvl w:ilvl="6" w:tplc="B0320E1A" w:tentative="1">
      <w:start w:val="1"/>
      <w:numFmt w:val="bullet"/>
      <w:lvlText w:val=""/>
      <w:lvlJc w:val="left"/>
      <w:pPr>
        <w:tabs>
          <w:tab w:val="num" w:pos="5040"/>
        </w:tabs>
        <w:ind w:left="5040" w:hanging="360"/>
      </w:pPr>
      <w:rPr>
        <w:rFonts w:ascii="Wingdings" w:hAnsi="Wingdings" w:hint="default"/>
      </w:rPr>
    </w:lvl>
    <w:lvl w:ilvl="7" w:tplc="6AA4A382" w:tentative="1">
      <w:start w:val="1"/>
      <w:numFmt w:val="bullet"/>
      <w:lvlText w:val=""/>
      <w:lvlJc w:val="left"/>
      <w:pPr>
        <w:tabs>
          <w:tab w:val="num" w:pos="5760"/>
        </w:tabs>
        <w:ind w:left="5760" w:hanging="360"/>
      </w:pPr>
      <w:rPr>
        <w:rFonts w:ascii="Wingdings" w:hAnsi="Wingdings" w:hint="default"/>
      </w:rPr>
    </w:lvl>
    <w:lvl w:ilvl="8" w:tplc="39E69D3A" w:tentative="1">
      <w:start w:val="1"/>
      <w:numFmt w:val="bullet"/>
      <w:lvlText w:val=""/>
      <w:lvlJc w:val="left"/>
      <w:pPr>
        <w:tabs>
          <w:tab w:val="num" w:pos="6480"/>
        </w:tabs>
        <w:ind w:left="6480" w:hanging="360"/>
      </w:pPr>
      <w:rPr>
        <w:rFonts w:ascii="Wingdings" w:hAnsi="Wingdings" w:hint="default"/>
      </w:rPr>
    </w:lvl>
  </w:abstractNum>
  <w:abstractNum w:abstractNumId="5">
    <w:nsid w:val="34A43E5D"/>
    <w:multiLevelType w:val="hybridMultilevel"/>
    <w:tmpl w:val="8CCA9782"/>
    <w:lvl w:ilvl="0" w:tplc="DCF05DC8">
      <w:start w:val="1"/>
      <w:numFmt w:val="bullet"/>
      <w:lvlText w:val=""/>
      <w:lvlJc w:val="left"/>
      <w:pPr>
        <w:tabs>
          <w:tab w:val="num" w:pos="720"/>
        </w:tabs>
        <w:ind w:left="720" w:hanging="360"/>
      </w:pPr>
      <w:rPr>
        <w:rFonts w:ascii="Wingdings" w:hAnsi="Wingdings" w:hint="default"/>
      </w:rPr>
    </w:lvl>
    <w:lvl w:ilvl="1" w:tplc="44A83A32" w:tentative="1">
      <w:start w:val="1"/>
      <w:numFmt w:val="bullet"/>
      <w:lvlText w:val=""/>
      <w:lvlJc w:val="left"/>
      <w:pPr>
        <w:tabs>
          <w:tab w:val="num" w:pos="1440"/>
        </w:tabs>
        <w:ind w:left="1440" w:hanging="360"/>
      </w:pPr>
      <w:rPr>
        <w:rFonts w:ascii="Wingdings" w:hAnsi="Wingdings" w:hint="default"/>
      </w:rPr>
    </w:lvl>
    <w:lvl w:ilvl="2" w:tplc="E146FF76" w:tentative="1">
      <w:start w:val="1"/>
      <w:numFmt w:val="bullet"/>
      <w:lvlText w:val=""/>
      <w:lvlJc w:val="left"/>
      <w:pPr>
        <w:tabs>
          <w:tab w:val="num" w:pos="2160"/>
        </w:tabs>
        <w:ind w:left="2160" w:hanging="360"/>
      </w:pPr>
      <w:rPr>
        <w:rFonts w:ascii="Wingdings" w:hAnsi="Wingdings" w:hint="default"/>
      </w:rPr>
    </w:lvl>
    <w:lvl w:ilvl="3" w:tplc="18549096" w:tentative="1">
      <w:start w:val="1"/>
      <w:numFmt w:val="bullet"/>
      <w:lvlText w:val=""/>
      <w:lvlJc w:val="left"/>
      <w:pPr>
        <w:tabs>
          <w:tab w:val="num" w:pos="2880"/>
        </w:tabs>
        <w:ind w:left="2880" w:hanging="360"/>
      </w:pPr>
      <w:rPr>
        <w:rFonts w:ascii="Wingdings" w:hAnsi="Wingdings" w:hint="default"/>
      </w:rPr>
    </w:lvl>
    <w:lvl w:ilvl="4" w:tplc="6C2E7AB2" w:tentative="1">
      <w:start w:val="1"/>
      <w:numFmt w:val="bullet"/>
      <w:lvlText w:val=""/>
      <w:lvlJc w:val="left"/>
      <w:pPr>
        <w:tabs>
          <w:tab w:val="num" w:pos="3600"/>
        </w:tabs>
        <w:ind w:left="3600" w:hanging="360"/>
      </w:pPr>
      <w:rPr>
        <w:rFonts w:ascii="Wingdings" w:hAnsi="Wingdings" w:hint="default"/>
      </w:rPr>
    </w:lvl>
    <w:lvl w:ilvl="5" w:tplc="9496D17A" w:tentative="1">
      <w:start w:val="1"/>
      <w:numFmt w:val="bullet"/>
      <w:lvlText w:val=""/>
      <w:lvlJc w:val="left"/>
      <w:pPr>
        <w:tabs>
          <w:tab w:val="num" w:pos="4320"/>
        </w:tabs>
        <w:ind w:left="4320" w:hanging="360"/>
      </w:pPr>
      <w:rPr>
        <w:rFonts w:ascii="Wingdings" w:hAnsi="Wingdings" w:hint="default"/>
      </w:rPr>
    </w:lvl>
    <w:lvl w:ilvl="6" w:tplc="BD2E3064" w:tentative="1">
      <w:start w:val="1"/>
      <w:numFmt w:val="bullet"/>
      <w:lvlText w:val=""/>
      <w:lvlJc w:val="left"/>
      <w:pPr>
        <w:tabs>
          <w:tab w:val="num" w:pos="5040"/>
        </w:tabs>
        <w:ind w:left="5040" w:hanging="360"/>
      </w:pPr>
      <w:rPr>
        <w:rFonts w:ascii="Wingdings" w:hAnsi="Wingdings" w:hint="default"/>
      </w:rPr>
    </w:lvl>
    <w:lvl w:ilvl="7" w:tplc="B5F03E28" w:tentative="1">
      <w:start w:val="1"/>
      <w:numFmt w:val="bullet"/>
      <w:lvlText w:val=""/>
      <w:lvlJc w:val="left"/>
      <w:pPr>
        <w:tabs>
          <w:tab w:val="num" w:pos="5760"/>
        </w:tabs>
        <w:ind w:left="5760" w:hanging="360"/>
      </w:pPr>
      <w:rPr>
        <w:rFonts w:ascii="Wingdings" w:hAnsi="Wingdings" w:hint="default"/>
      </w:rPr>
    </w:lvl>
    <w:lvl w:ilvl="8" w:tplc="D7D82ABE" w:tentative="1">
      <w:start w:val="1"/>
      <w:numFmt w:val="bullet"/>
      <w:lvlText w:val=""/>
      <w:lvlJc w:val="left"/>
      <w:pPr>
        <w:tabs>
          <w:tab w:val="num" w:pos="6480"/>
        </w:tabs>
        <w:ind w:left="6480" w:hanging="360"/>
      </w:pPr>
      <w:rPr>
        <w:rFonts w:ascii="Wingdings" w:hAnsi="Wingdings" w:hint="default"/>
      </w:rPr>
    </w:lvl>
  </w:abstractNum>
  <w:abstractNum w:abstractNumId="6">
    <w:nsid w:val="360F2E8A"/>
    <w:multiLevelType w:val="hybridMultilevel"/>
    <w:tmpl w:val="90C42F6C"/>
    <w:lvl w:ilvl="0" w:tplc="B51EC13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446B798F"/>
    <w:multiLevelType w:val="hybridMultilevel"/>
    <w:tmpl w:val="8272C25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D822CB6"/>
    <w:multiLevelType w:val="hybridMultilevel"/>
    <w:tmpl w:val="01DCA81C"/>
    <w:lvl w:ilvl="0" w:tplc="B1348930">
      <w:start w:val="1"/>
      <w:numFmt w:val="bullet"/>
      <w:lvlText w:val=""/>
      <w:lvlJc w:val="left"/>
      <w:pPr>
        <w:tabs>
          <w:tab w:val="num" w:pos="720"/>
        </w:tabs>
        <w:ind w:left="720" w:hanging="360"/>
      </w:pPr>
      <w:rPr>
        <w:rFonts w:ascii="Wingdings" w:hAnsi="Wingdings" w:hint="default"/>
      </w:rPr>
    </w:lvl>
    <w:lvl w:ilvl="1" w:tplc="628AB098" w:tentative="1">
      <w:start w:val="1"/>
      <w:numFmt w:val="bullet"/>
      <w:lvlText w:val=""/>
      <w:lvlJc w:val="left"/>
      <w:pPr>
        <w:tabs>
          <w:tab w:val="num" w:pos="1440"/>
        </w:tabs>
        <w:ind w:left="1440" w:hanging="360"/>
      </w:pPr>
      <w:rPr>
        <w:rFonts w:ascii="Wingdings" w:hAnsi="Wingdings" w:hint="default"/>
      </w:rPr>
    </w:lvl>
    <w:lvl w:ilvl="2" w:tplc="6BECB5E2" w:tentative="1">
      <w:start w:val="1"/>
      <w:numFmt w:val="bullet"/>
      <w:lvlText w:val=""/>
      <w:lvlJc w:val="left"/>
      <w:pPr>
        <w:tabs>
          <w:tab w:val="num" w:pos="2160"/>
        </w:tabs>
        <w:ind w:left="2160" w:hanging="360"/>
      </w:pPr>
      <w:rPr>
        <w:rFonts w:ascii="Wingdings" w:hAnsi="Wingdings" w:hint="default"/>
      </w:rPr>
    </w:lvl>
    <w:lvl w:ilvl="3" w:tplc="3CCE00D0" w:tentative="1">
      <w:start w:val="1"/>
      <w:numFmt w:val="bullet"/>
      <w:lvlText w:val=""/>
      <w:lvlJc w:val="left"/>
      <w:pPr>
        <w:tabs>
          <w:tab w:val="num" w:pos="2880"/>
        </w:tabs>
        <w:ind w:left="2880" w:hanging="360"/>
      </w:pPr>
      <w:rPr>
        <w:rFonts w:ascii="Wingdings" w:hAnsi="Wingdings" w:hint="default"/>
      </w:rPr>
    </w:lvl>
    <w:lvl w:ilvl="4" w:tplc="72B029C6" w:tentative="1">
      <w:start w:val="1"/>
      <w:numFmt w:val="bullet"/>
      <w:lvlText w:val=""/>
      <w:lvlJc w:val="left"/>
      <w:pPr>
        <w:tabs>
          <w:tab w:val="num" w:pos="3600"/>
        </w:tabs>
        <w:ind w:left="3600" w:hanging="360"/>
      </w:pPr>
      <w:rPr>
        <w:rFonts w:ascii="Wingdings" w:hAnsi="Wingdings" w:hint="default"/>
      </w:rPr>
    </w:lvl>
    <w:lvl w:ilvl="5" w:tplc="D8B064B6" w:tentative="1">
      <w:start w:val="1"/>
      <w:numFmt w:val="bullet"/>
      <w:lvlText w:val=""/>
      <w:lvlJc w:val="left"/>
      <w:pPr>
        <w:tabs>
          <w:tab w:val="num" w:pos="4320"/>
        </w:tabs>
        <w:ind w:left="4320" w:hanging="360"/>
      </w:pPr>
      <w:rPr>
        <w:rFonts w:ascii="Wingdings" w:hAnsi="Wingdings" w:hint="default"/>
      </w:rPr>
    </w:lvl>
    <w:lvl w:ilvl="6" w:tplc="297E12F0" w:tentative="1">
      <w:start w:val="1"/>
      <w:numFmt w:val="bullet"/>
      <w:lvlText w:val=""/>
      <w:lvlJc w:val="left"/>
      <w:pPr>
        <w:tabs>
          <w:tab w:val="num" w:pos="5040"/>
        </w:tabs>
        <w:ind w:left="5040" w:hanging="360"/>
      </w:pPr>
      <w:rPr>
        <w:rFonts w:ascii="Wingdings" w:hAnsi="Wingdings" w:hint="default"/>
      </w:rPr>
    </w:lvl>
    <w:lvl w:ilvl="7" w:tplc="C42C875A" w:tentative="1">
      <w:start w:val="1"/>
      <w:numFmt w:val="bullet"/>
      <w:lvlText w:val=""/>
      <w:lvlJc w:val="left"/>
      <w:pPr>
        <w:tabs>
          <w:tab w:val="num" w:pos="5760"/>
        </w:tabs>
        <w:ind w:left="5760" w:hanging="360"/>
      </w:pPr>
      <w:rPr>
        <w:rFonts w:ascii="Wingdings" w:hAnsi="Wingdings" w:hint="default"/>
      </w:rPr>
    </w:lvl>
    <w:lvl w:ilvl="8" w:tplc="19C05538" w:tentative="1">
      <w:start w:val="1"/>
      <w:numFmt w:val="bullet"/>
      <w:lvlText w:val=""/>
      <w:lvlJc w:val="left"/>
      <w:pPr>
        <w:tabs>
          <w:tab w:val="num" w:pos="6480"/>
        </w:tabs>
        <w:ind w:left="6480" w:hanging="360"/>
      </w:pPr>
      <w:rPr>
        <w:rFonts w:ascii="Wingdings" w:hAnsi="Wingdings" w:hint="default"/>
      </w:rPr>
    </w:lvl>
  </w:abstractNum>
  <w:abstractNum w:abstractNumId="9">
    <w:nsid w:val="4D9C1084"/>
    <w:multiLevelType w:val="hybridMultilevel"/>
    <w:tmpl w:val="81CE4A9A"/>
    <w:lvl w:ilvl="0" w:tplc="8E003C5E">
      <w:start w:val="1"/>
      <w:numFmt w:val="bullet"/>
      <w:lvlText w:val=""/>
      <w:lvlJc w:val="left"/>
      <w:pPr>
        <w:tabs>
          <w:tab w:val="num" w:pos="720"/>
        </w:tabs>
        <w:ind w:left="720" w:hanging="360"/>
      </w:pPr>
      <w:rPr>
        <w:rFonts w:ascii="Wingdings" w:hAnsi="Wingdings" w:hint="default"/>
      </w:rPr>
    </w:lvl>
    <w:lvl w:ilvl="1" w:tplc="696AA5E2" w:tentative="1">
      <w:start w:val="1"/>
      <w:numFmt w:val="bullet"/>
      <w:lvlText w:val=""/>
      <w:lvlJc w:val="left"/>
      <w:pPr>
        <w:tabs>
          <w:tab w:val="num" w:pos="1440"/>
        </w:tabs>
        <w:ind w:left="1440" w:hanging="360"/>
      </w:pPr>
      <w:rPr>
        <w:rFonts w:ascii="Wingdings" w:hAnsi="Wingdings" w:hint="default"/>
      </w:rPr>
    </w:lvl>
    <w:lvl w:ilvl="2" w:tplc="5D90C48E" w:tentative="1">
      <w:start w:val="1"/>
      <w:numFmt w:val="bullet"/>
      <w:lvlText w:val=""/>
      <w:lvlJc w:val="left"/>
      <w:pPr>
        <w:tabs>
          <w:tab w:val="num" w:pos="2160"/>
        </w:tabs>
        <w:ind w:left="2160" w:hanging="360"/>
      </w:pPr>
      <w:rPr>
        <w:rFonts w:ascii="Wingdings" w:hAnsi="Wingdings" w:hint="default"/>
      </w:rPr>
    </w:lvl>
    <w:lvl w:ilvl="3" w:tplc="24C89A12" w:tentative="1">
      <w:start w:val="1"/>
      <w:numFmt w:val="bullet"/>
      <w:lvlText w:val=""/>
      <w:lvlJc w:val="left"/>
      <w:pPr>
        <w:tabs>
          <w:tab w:val="num" w:pos="2880"/>
        </w:tabs>
        <w:ind w:left="2880" w:hanging="360"/>
      </w:pPr>
      <w:rPr>
        <w:rFonts w:ascii="Wingdings" w:hAnsi="Wingdings" w:hint="default"/>
      </w:rPr>
    </w:lvl>
    <w:lvl w:ilvl="4" w:tplc="2A183566" w:tentative="1">
      <w:start w:val="1"/>
      <w:numFmt w:val="bullet"/>
      <w:lvlText w:val=""/>
      <w:lvlJc w:val="left"/>
      <w:pPr>
        <w:tabs>
          <w:tab w:val="num" w:pos="3600"/>
        </w:tabs>
        <w:ind w:left="3600" w:hanging="360"/>
      </w:pPr>
      <w:rPr>
        <w:rFonts w:ascii="Wingdings" w:hAnsi="Wingdings" w:hint="default"/>
      </w:rPr>
    </w:lvl>
    <w:lvl w:ilvl="5" w:tplc="068EAF12" w:tentative="1">
      <w:start w:val="1"/>
      <w:numFmt w:val="bullet"/>
      <w:lvlText w:val=""/>
      <w:lvlJc w:val="left"/>
      <w:pPr>
        <w:tabs>
          <w:tab w:val="num" w:pos="4320"/>
        </w:tabs>
        <w:ind w:left="4320" w:hanging="360"/>
      </w:pPr>
      <w:rPr>
        <w:rFonts w:ascii="Wingdings" w:hAnsi="Wingdings" w:hint="default"/>
      </w:rPr>
    </w:lvl>
    <w:lvl w:ilvl="6" w:tplc="BC4C6664" w:tentative="1">
      <w:start w:val="1"/>
      <w:numFmt w:val="bullet"/>
      <w:lvlText w:val=""/>
      <w:lvlJc w:val="left"/>
      <w:pPr>
        <w:tabs>
          <w:tab w:val="num" w:pos="5040"/>
        </w:tabs>
        <w:ind w:left="5040" w:hanging="360"/>
      </w:pPr>
      <w:rPr>
        <w:rFonts w:ascii="Wingdings" w:hAnsi="Wingdings" w:hint="default"/>
      </w:rPr>
    </w:lvl>
    <w:lvl w:ilvl="7" w:tplc="648A92E2" w:tentative="1">
      <w:start w:val="1"/>
      <w:numFmt w:val="bullet"/>
      <w:lvlText w:val=""/>
      <w:lvlJc w:val="left"/>
      <w:pPr>
        <w:tabs>
          <w:tab w:val="num" w:pos="5760"/>
        </w:tabs>
        <w:ind w:left="5760" w:hanging="360"/>
      </w:pPr>
      <w:rPr>
        <w:rFonts w:ascii="Wingdings" w:hAnsi="Wingdings" w:hint="default"/>
      </w:rPr>
    </w:lvl>
    <w:lvl w:ilvl="8" w:tplc="631CC5FE" w:tentative="1">
      <w:start w:val="1"/>
      <w:numFmt w:val="bullet"/>
      <w:lvlText w:val=""/>
      <w:lvlJc w:val="left"/>
      <w:pPr>
        <w:tabs>
          <w:tab w:val="num" w:pos="6480"/>
        </w:tabs>
        <w:ind w:left="6480" w:hanging="360"/>
      </w:pPr>
      <w:rPr>
        <w:rFonts w:ascii="Wingdings" w:hAnsi="Wingdings" w:hint="default"/>
      </w:rPr>
    </w:lvl>
  </w:abstractNum>
  <w:abstractNum w:abstractNumId="10">
    <w:nsid w:val="52221A24"/>
    <w:multiLevelType w:val="hybridMultilevel"/>
    <w:tmpl w:val="F6E07A90"/>
    <w:lvl w:ilvl="0" w:tplc="44D64008">
      <w:start w:val="1"/>
      <w:numFmt w:val="bullet"/>
      <w:lvlText w:val=""/>
      <w:lvlJc w:val="left"/>
      <w:pPr>
        <w:tabs>
          <w:tab w:val="num" w:pos="720"/>
        </w:tabs>
        <w:ind w:left="720" w:hanging="360"/>
      </w:pPr>
      <w:rPr>
        <w:rFonts w:ascii="Wingdings" w:hAnsi="Wingdings" w:hint="default"/>
      </w:rPr>
    </w:lvl>
    <w:lvl w:ilvl="1" w:tplc="BE6CA652" w:tentative="1">
      <w:start w:val="1"/>
      <w:numFmt w:val="bullet"/>
      <w:lvlText w:val=""/>
      <w:lvlJc w:val="left"/>
      <w:pPr>
        <w:tabs>
          <w:tab w:val="num" w:pos="1440"/>
        </w:tabs>
        <w:ind w:left="1440" w:hanging="360"/>
      </w:pPr>
      <w:rPr>
        <w:rFonts w:ascii="Wingdings" w:hAnsi="Wingdings" w:hint="default"/>
      </w:rPr>
    </w:lvl>
    <w:lvl w:ilvl="2" w:tplc="475023E4" w:tentative="1">
      <w:start w:val="1"/>
      <w:numFmt w:val="bullet"/>
      <w:lvlText w:val=""/>
      <w:lvlJc w:val="left"/>
      <w:pPr>
        <w:tabs>
          <w:tab w:val="num" w:pos="2160"/>
        </w:tabs>
        <w:ind w:left="2160" w:hanging="360"/>
      </w:pPr>
      <w:rPr>
        <w:rFonts w:ascii="Wingdings" w:hAnsi="Wingdings" w:hint="default"/>
      </w:rPr>
    </w:lvl>
    <w:lvl w:ilvl="3" w:tplc="32649AA8" w:tentative="1">
      <w:start w:val="1"/>
      <w:numFmt w:val="bullet"/>
      <w:lvlText w:val=""/>
      <w:lvlJc w:val="left"/>
      <w:pPr>
        <w:tabs>
          <w:tab w:val="num" w:pos="2880"/>
        </w:tabs>
        <w:ind w:left="2880" w:hanging="360"/>
      </w:pPr>
      <w:rPr>
        <w:rFonts w:ascii="Wingdings" w:hAnsi="Wingdings" w:hint="default"/>
      </w:rPr>
    </w:lvl>
    <w:lvl w:ilvl="4" w:tplc="A324065E" w:tentative="1">
      <w:start w:val="1"/>
      <w:numFmt w:val="bullet"/>
      <w:lvlText w:val=""/>
      <w:lvlJc w:val="left"/>
      <w:pPr>
        <w:tabs>
          <w:tab w:val="num" w:pos="3600"/>
        </w:tabs>
        <w:ind w:left="3600" w:hanging="360"/>
      </w:pPr>
      <w:rPr>
        <w:rFonts w:ascii="Wingdings" w:hAnsi="Wingdings" w:hint="default"/>
      </w:rPr>
    </w:lvl>
    <w:lvl w:ilvl="5" w:tplc="BD6A3AAE" w:tentative="1">
      <w:start w:val="1"/>
      <w:numFmt w:val="bullet"/>
      <w:lvlText w:val=""/>
      <w:lvlJc w:val="left"/>
      <w:pPr>
        <w:tabs>
          <w:tab w:val="num" w:pos="4320"/>
        </w:tabs>
        <w:ind w:left="4320" w:hanging="360"/>
      </w:pPr>
      <w:rPr>
        <w:rFonts w:ascii="Wingdings" w:hAnsi="Wingdings" w:hint="default"/>
      </w:rPr>
    </w:lvl>
    <w:lvl w:ilvl="6" w:tplc="956CFB04" w:tentative="1">
      <w:start w:val="1"/>
      <w:numFmt w:val="bullet"/>
      <w:lvlText w:val=""/>
      <w:lvlJc w:val="left"/>
      <w:pPr>
        <w:tabs>
          <w:tab w:val="num" w:pos="5040"/>
        </w:tabs>
        <w:ind w:left="5040" w:hanging="360"/>
      </w:pPr>
      <w:rPr>
        <w:rFonts w:ascii="Wingdings" w:hAnsi="Wingdings" w:hint="default"/>
      </w:rPr>
    </w:lvl>
    <w:lvl w:ilvl="7" w:tplc="7DE4041A" w:tentative="1">
      <w:start w:val="1"/>
      <w:numFmt w:val="bullet"/>
      <w:lvlText w:val=""/>
      <w:lvlJc w:val="left"/>
      <w:pPr>
        <w:tabs>
          <w:tab w:val="num" w:pos="5760"/>
        </w:tabs>
        <w:ind w:left="5760" w:hanging="360"/>
      </w:pPr>
      <w:rPr>
        <w:rFonts w:ascii="Wingdings" w:hAnsi="Wingdings" w:hint="default"/>
      </w:rPr>
    </w:lvl>
    <w:lvl w:ilvl="8" w:tplc="C3D42C4E" w:tentative="1">
      <w:start w:val="1"/>
      <w:numFmt w:val="bullet"/>
      <w:lvlText w:val=""/>
      <w:lvlJc w:val="left"/>
      <w:pPr>
        <w:tabs>
          <w:tab w:val="num" w:pos="6480"/>
        </w:tabs>
        <w:ind w:left="6480" w:hanging="360"/>
      </w:pPr>
      <w:rPr>
        <w:rFonts w:ascii="Wingdings" w:hAnsi="Wingdings" w:hint="default"/>
      </w:rPr>
    </w:lvl>
  </w:abstractNum>
  <w:abstractNum w:abstractNumId="11">
    <w:nsid w:val="526652D8"/>
    <w:multiLevelType w:val="hybridMultilevel"/>
    <w:tmpl w:val="E45E956C"/>
    <w:lvl w:ilvl="0" w:tplc="C874AB7C">
      <w:start w:val="1"/>
      <w:numFmt w:val="bullet"/>
      <w:lvlText w:val=""/>
      <w:lvlJc w:val="left"/>
      <w:pPr>
        <w:tabs>
          <w:tab w:val="num" w:pos="720"/>
        </w:tabs>
        <w:ind w:left="720" w:hanging="360"/>
      </w:pPr>
      <w:rPr>
        <w:rFonts w:ascii="Wingdings" w:hAnsi="Wingdings" w:hint="default"/>
      </w:rPr>
    </w:lvl>
    <w:lvl w:ilvl="1" w:tplc="51DE07BC" w:tentative="1">
      <w:start w:val="1"/>
      <w:numFmt w:val="bullet"/>
      <w:lvlText w:val=""/>
      <w:lvlJc w:val="left"/>
      <w:pPr>
        <w:tabs>
          <w:tab w:val="num" w:pos="1440"/>
        </w:tabs>
        <w:ind w:left="1440" w:hanging="360"/>
      </w:pPr>
      <w:rPr>
        <w:rFonts w:ascii="Wingdings" w:hAnsi="Wingdings" w:hint="default"/>
      </w:rPr>
    </w:lvl>
    <w:lvl w:ilvl="2" w:tplc="19DA4402" w:tentative="1">
      <w:start w:val="1"/>
      <w:numFmt w:val="bullet"/>
      <w:lvlText w:val=""/>
      <w:lvlJc w:val="left"/>
      <w:pPr>
        <w:tabs>
          <w:tab w:val="num" w:pos="2160"/>
        </w:tabs>
        <w:ind w:left="2160" w:hanging="360"/>
      </w:pPr>
      <w:rPr>
        <w:rFonts w:ascii="Wingdings" w:hAnsi="Wingdings" w:hint="default"/>
      </w:rPr>
    </w:lvl>
    <w:lvl w:ilvl="3" w:tplc="6CA0D01E" w:tentative="1">
      <w:start w:val="1"/>
      <w:numFmt w:val="bullet"/>
      <w:lvlText w:val=""/>
      <w:lvlJc w:val="left"/>
      <w:pPr>
        <w:tabs>
          <w:tab w:val="num" w:pos="2880"/>
        </w:tabs>
        <w:ind w:left="2880" w:hanging="360"/>
      </w:pPr>
      <w:rPr>
        <w:rFonts w:ascii="Wingdings" w:hAnsi="Wingdings" w:hint="default"/>
      </w:rPr>
    </w:lvl>
    <w:lvl w:ilvl="4" w:tplc="C47EAF1E" w:tentative="1">
      <w:start w:val="1"/>
      <w:numFmt w:val="bullet"/>
      <w:lvlText w:val=""/>
      <w:lvlJc w:val="left"/>
      <w:pPr>
        <w:tabs>
          <w:tab w:val="num" w:pos="3600"/>
        </w:tabs>
        <w:ind w:left="3600" w:hanging="360"/>
      </w:pPr>
      <w:rPr>
        <w:rFonts w:ascii="Wingdings" w:hAnsi="Wingdings" w:hint="default"/>
      </w:rPr>
    </w:lvl>
    <w:lvl w:ilvl="5" w:tplc="9D5C6858" w:tentative="1">
      <w:start w:val="1"/>
      <w:numFmt w:val="bullet"/>
      <w:lvlText w:val=""/>
      <w:lvlJc w:val="left"/>
      <w:pPr>
        <w:tabs>
          <w:tab w:val="num" w:pos="4320"/>
        </w:tabs>
        <w:ind w:left="4320" w:hanging="360"/>
      </w:pPr>
      <w:rPr>
        <w:rFonts w:ascii="Wingdings" w:hAnsi="Wingdings" w:hint="default"/>
      </w:rPr>
    </w:lvl>
    <w:lvl w:ilvl="6" w:tplc="8C9EFB36" w:tentative="1">
      <w:start w:val="1"/>
      <w:numFmt w:val="bullet"/>
      <w:lvlText w:val=""/>
      <w:lvlJc w:val="left"/>
      <w:pPr>
        <w:tabs>
          <w:tab w:val="num" w:pos="5040"/>
        </w:tabs>
        <w:ind w:left="5040" w:hanging="360"/>
      </w:pPr>
      <w:rPr>
        <w:rFonts w:ascii="Wingdings" w:hAnsi="Wingdings" w:hint="default"/>
      </w:rPr>
    </w:lvl>
    <w:lvl w:ilvl="7" w:tplc="CB4A7A4E" w:tentative="1">
      <w:start w:val="1"/>
      <w:numFmt w:val="bullet"/>
      <w:lvlText w:val=""/>
      <w:lvlJc w:val="left"/>
      <w:pPr>
        <w:tabs>
          <w:tab w:val="num" w:pos="5760"/>
        </w:tabs>
        <w:ind w:left="5760" w:hanging="360"/>
      </w:pPr>
      <w:rPr>
        <w:rFonts w:ascii="Wingdings" w:hAnsi="Wingdings" w:hint="default"/>
      </w:rPr>
    </w:lvl>
    <w:lvl w:ilvl="8" w:tplc="9BE42A58" w:tentative="1">
      <w:start w:val="1"/>
      <w:numFmt w:val="bullet"/>
      <w:lvlText w:val=""/>
      <w:lvlJc w:val="left"/>
      <w:pPr>
        <w:tabs>
          <w:tab w:val="num" w:pos="6480"/>
        </w:tabs>
        <w:ind w:left="6480" w:hanging="360"/>
      </w:pPr>
      <w:rPr>
        <w:rFonts w:ascii="Wingdings" w:hAnsi="Wingdings" w:hint="default"/>
      </w:rPr>
    </w:lvl>
  </w:abstractNum>
  <w:abstractNum w:abstractNumId="12">
    <w:nsid w:val="5EC903FD"/>
    <w:multiLevelType w:val="hybridMultilevel"/>
    <w:tmpl w:val="420E816A"/>
    <w:lvl w:ilvl="0" w:tplc="04080005">
      <w:start w:val="1"/>
      <w:numFmt w:val="bullet"/>
      <w:lvlText w:val=""/>
      <w:lvlJc w:val="left"/>
      <w:pPr>
        <w:tabs>
          <w:tab w:val="num" w:pos="720"/>
        </w:tabs>
        <w:ind w:left="720" w:hanging="360"/>
      </w:pPr>
      <w:rPr>
        <w:rFonts w:ascii="Wingdings" w:hAnsi="Wingdings"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3">
    <w:nsid w:val="68CE72AF"/>
    <w:multiLevelType w:val="hybridMultilevel"/>
    <w:tmpl w:val="CDBA0C02"/>
    <w:lvl w:ilvl="0" w:tplc="2708AE86">
      <w:start w:val="1"/>
      <w:numFmt w:val="bullet"/>
      <w:lvlText w:val=""/>
      <w:lvlJc w:val="left"/>
      <w:pPr>
        <w:tabs>
          <w:tab w:val="num" w:pos="720"/>
        </w:tabs>
        <w:ind w:left="720" w:hanging="360"/>
      </w:pPr>
      <w:rPr>
        <w:rFonts w:ascii="Wingdings" w:hAnsi="Wingdings" w:hint="default"/>
      </w:rPr>
    </w:lvl>
    <w:lvl w:ilvl="1" w:tplc="F348A7D6" w:tentative="1">
      <w:start w:val="1"/>
      <w:numFmt w:val="bullet"/>
      <w:lvlText w:val=""/>
      <w:lvlJc w:val="left"/>
      <w:pPr>
        <w:tabs>
          <w:tab w:val="num" w:pos="1440"/>
        </w:tabs>
        <w:ind w:left="1440" w:hanging="360"/>
      </w:pPr>
      <w:rPr>
        <w:rFonts w:ascii="Wingdings" w:hAnsi="Wingdings" w:hint="default"/>
      </w:rPr>
    </w:lvl>
    <w:lvl w:ilvl="2" w:tplc="495E1744" w:tentative="1">
      <w:start w:val="1"/>
      <w:numFmt w:val="bullet"/>
      <w:lvlText w:val=""/>
      <w:lvlJc w:val="left"/>
      <w:pPr>
        <w:tabs>
          <w:tab w:val="num" w:pos="2160"/>
        </w:tabs>
        <w:ind w:left="2160" w:hanging="360"/>
      </w:pPr>
      <w:rPr>
        <w:rFonts w:ascii="Wingdings" w:hAnsi="Wingdings" w:hint="default"/>
      </w:rPr>
    </w:lvl>
    <w:lvl w:ilvl="3" w:tplc="CC847080" w:tentative="1">
      <w:start w:val="1"/>
      <w:numFmt w:val="bullet"/>
      <w:lvlText w:val=""/>
      <w:lvlJc w:val="left"/>
      <w:pPr>
        <w:tabs>
          <w:tab w:val="num" w:pos="2880"/>
        </w:tabs>
        <w:ind w:left="2880" w:hanging="360"/>
      </w:pPr>
      <w:rPr>
        <w:rFonts w:ascii="Wingdings" w:hAnsi="Wingdings" w:hint="default"/>
      </w:rPr>
    </w:lvl>
    <w:lvl w:ilvl="4" w:tplc="40FEA14E" w:tentative="1">
      <w:start w:val="1"/>
      <w:numFmt w:val="bullet"/>
      <w:lvlText w:val=""/>
      <w:lvlJc w:val="left"/>
      <w:pPr>
        <w:tabs>
          <w:tab w:val="num" w:pos="3600"/>
        </w:tabs>
        <w:ind w:left="3600" w:hanging="360"/>
      </w:pPr>
      <w:rPr>
        <w:rFonts w:ascii="Wingdings" w:hAnsi="Wingdings" w:hint="default"/>
      </w:rPr>
    </w:lvl>
    <w:lvl w:ilvl="5" w:tplc="A89AAC44" w:tentative="1">
      <w:start w:val="1"/>
      <w:numFmt w:val="bullet"/>
      <w:lvlText w:val=""/>
      <w:lvlJc w:val="left"/>
      <w:pPr>
        <w:tabs>
          <w:tab w:val="num" w:pos="4320"/>
        </w:tabs>
        <w:ind w:left="4320" w:hanging="360"/>
      </w:pPr>
      <w:rPr>
        <w:rFonts w:ascii="Wingdings" w:hAnsi="Wingdings" w:hint="default"/>
      </w:rPr>
    </w:lvl>
    <w:lvl w:ilvl="6" w:tplc="36F22F1E" w:tentative="1">
      <w:start w:val="1"/>
      <w:numFmt w:val="bullet"/>
      <w:lvlText w:val=""/>
      <w:lvlJc w:val="left"/>
      <w:pPr>
        <w:tabs>
          <w:tab w:val="num" w:pos="5040"/>
        </w:tabs>
        <w:ind w:left="5040" w:hanging="360"/>
      </w:pPr>
      <w:rPr>
        <w:rFonts w:ascii="Wingdings" w:hAnsi="Wingdings" w:hint="default"/>
      </w:rPr>
    </w:lvl>
    <w:lvl w:ilvl="7" w:tplc="F7D44764" w:tentative="1">
      <w:start w:val="1"/>
      <w:numFmt w:val="bullet"/>
      <w:lvlText w:val=""/>
      <w:lvlJc w:val="left"/>
      <w:pPr>
        <w:tabs>
          <w:tab w:val="num" w:pos="5760"/>
        </w:tabs>
        <w:ind w:left="5760" w:hanging="360"/>
      </w:pPr>
      <w:rPr>
        <w:rFonts w:ascii="Wingdings" w:hAnsi="Wingdings" w:hint="default"/>
      </w:rPr>
    </w:lvl>
    <w:lvl w:ilvl="8" w:tplc="4E186172" w:tentative="1">
      <w:start w:val="1"/>
      <w:numFmt w:val="bullet"/>
      <w:lvlText w:val=""/>
      <w:lvlJc w:val="left"/>
      <w:pPr>
        <w:tabs>
          <w:tab w:val="num" w:pos="6480"/>
        </w:tabs>
        <w:ind w:left="6480" w:hanging="360"/>
      </w:pPr>
      <w:rPr>
        <w:rFonts w:ascii="Wingdings" w:hAnsi="Wingdings" w:hint="default"/>
      </w:rPr>
    </w:lvl>
  </w:abstractNum>
  <w:abstractNum w:abstractNumId="14">
    <w:nsid w:val="703F0126"/>
    <w:multiLevelType w:val="hybridMultilevel"/>
    <w:tmpl w:val="5C3CC534"/>
    <w:lvl w:ilvl="0" w:tplc="0234FE90">
      <w:start w:val="1"/>
      <w:numFmt w:val="bullet"/>
      <w:lvlText w:val=""/>
      <w:lvlJc w:val="left"/>
      <w:pPr>
        <w:tabs>
          <w:tab w:val="num" w:pos="720"/>
        </w:tabs>
        <w:ind w:left="720" w:hanging="360"/>
      </w:pPr>
      <w:rPr>
        <w:rFonts w:ascii="Wingdings" w:hAnsi="Wingdings" w:hint="default"/>
      </w:rPr>
    </w:lvl>
    <w:lvl w:ilvl="1" w:tplc="7E7A74A2" w:tentative="1">
      <w:start w:val="1"/>
      <w:numFmt w:val="bullet"/>
      <w:lvlText w:val=""/>
      <w:lvlJc w:val="left"/>
      <w:pPr>
        <w:tabs>
          <w:tab w:val="num" w:pos="1440"/>
        </w:tabs>
        <w:ind w:left="1440" w:hanging="360"/>
      </w:pPr>
      <w:rPr>
        <w:rFonts w:ascii="Wingdings" w:hAnsi="Wingdings" w:hint="default"/>
      </w:rPr>
    </w:lvl>
    <w:lvl w:ilvl="2" w:tplc="C76E7A1E" w:tentative="1">
      <w:start w:val="1"/>
      <w:numFmt w:val="bullet"/>
      <w:lvlText w:val=""/>
      <w:lvlJc w:val="left"/>
      <w:pPr>
        <w:tabs>
          <w:tab w:val="num" w:pos="2160"/>
        </w:tabs>
        <w:ind w:left="2160" w:hanging="360"/>
      </w:pPr>
      <w:rPr>
        <w:rFonts w:ascii="Wingdings" w:hAnsi="Wingdings" w:hint="default"/>
      </w:rPr>
    </w:lvl>
    <w:lvl w:ilvl="3" w:tplc="4BDEF79E" w:tentative="1">
      <w:start w:val="1"/>
      <w:numFmt w:val="bullet"/>
      <w:lvlText w:val=""/>
      <w:lvlJc w:val="left"/>
      <w:pPr>
        <w:tabs>
          <w:tab w:val="num" w:pos="2880"/>
        </w:tabs>
        <w:ind w:left="2880" w:hanging="360"/>
      </w:pPr>
      <w:rPr>
        <w:rFonts w:ascii="Wingdings" w:hAnsi="Wingdings" w:hint="default"/>
      </w:rPr>
    </w:lvl>
    <w:lvl w:ilvl="4" w:tplc="33E4159A" w:tentative="1">
      <w:start w:val="1"/>
      <w:numFmt w:val="bullet"/>
      <w:lvlText w:val=""/>
      <w:lvlJc w:val="left"/>
      <w:pPr>
        <w:tabs>
          <w:tab w:val="num" w:pos="3600"/>
        </w:tabs>
        <w:ind w:left="3600" w:hanging="360"/>
      </w:pPr>
      <w:rPr>
        <w:rFonts w:ascii="Wingdings" w:hAnsi="Wingdings" w:hint="default"/>
      </w:rPr>
    </w:lvl>
    <w:lvl w:ilvl="5" w:tplc="FC944068" w:tentative="1">
      <w:start w:val="1"/>
      <w:numFmt w:val="bullet"/>
      <w:lvlText w:val=""/>
      <w:lvlJc w:val="left"/>
      <w:pPr>
        <w:tabs>
          <w:tab w:val="num" w:pos="4320"/>
        </w:tabs>
        <w:ind w:left="4320" w:hanging="360"/>
      </w:pPr>
      <w:rPr>
        <w:rFonts w:ascii="Wingdings" w:hAnsi="Wingdings" w:hint="default"/>
      </w:rPr>
    </w:lvl>
    <w:lvl w:ilvl="6" w:tplc="22545288" w:tentative="1">
      <w:start w:val="1"/>
      <w:numFmt w:val="bullet"/>
      <w:lvlText w:val=""/>
      <w:lvlJc w:val="left"/>
      <w:pPr>
        <w:tabs>
          <w:tab w:val="num" w:pos="5040"/>
        </w:tabs>
        <w:ind w:left="5040" w:hanging="360"/>
      </w:pPr>
      <w:rPr>
        <w:rFonts w:ascii="Wingdings" w:hAnsi="Wingdings" w:hint="default"/>
      </w:rPr>
    </w:lvl>
    <w:lvl w:ilvl="7" w:tplc="B52831F6" w:tentative="1">
      <w:start w:val="1"/>
      <w:numFmt w:val="bullet"/>
      <w:lvlText w:val=""/>
      <w:lvlJc w:val="left"/>
      <w:pPr>
        <w:tabs>
          <w:tab w:val="num" w:pos="5760"/>
        </w:tabs>
        <w:ind w:left="5760" w:hanging="360"/>
      </w:pPr>
      <w:rPr>
        <w:rFonts w:ascii="Wingdings" w:hAnsi="Wingdings" w:hint="default"/>
      </w:rPr>
    </w:lvl>
    <w:lvl w:ilvl="8" w:tplc="2F04FC40"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8"/>
  </w:num>
  <w:num w:numId="6">
    <w:abstractNumId w:val="14"/>
  </w:num>
  <w:num w:numId="7">
    <w:abstractNumId w:val="9"/>
  </w:num>
  <w:num w:numId="8">
    <w:abstractNumId w:val="0"/>
  </w:num>
  <w:num w:numId="9">
    <w:abstractNumId w:val="5"/>
  </w:num>
  <w:num w:numId="10">
    <w:abstractNumId w:val="13"/>
  </w:num>
  <w:num w:numId="11">
    <w:abstractNumId w:val="10"/>
  </w:num>
  <w:num w:numId="12">
    <w:abstractNumId w:val="11"/>
  </w:num>
  <w:num w:numId="13">
    <w:abstractNumId w:val="3"/>
  </w:num>
  <w:num w:numId="14">
    <w:abstractNumId w:val="12"/>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D70"/>
    <w:rsid w:val="00005099"/>
    <w:rsid w:val="000314F7"/>
    <w:rsid w:val="000D38FD"/>
    <w:rsid w:val="000F25D7"/>
    <w:rsid w:val="000F5FFB"/>
    <w:rsid w:val="00102C75"/>
    <w:rsid w:val="00177978"/>
    <w:rsid w:val="00197A7B"/>
    <w:rsid w:val="001D548D"/>
    <w:rsid w:val="001E0B13"/>
    <w:rsid w:val="001E267F"/>
    <w:rsid w:val="001F346F"/>
    <w:rsid w:val="002162FA"/>
    <w:rsid w:val="002642E6"/>
    <w:rsid w:val="002A266F"/>
    <w:rsid w:val="00392B6F"/>
    <w:rsid w:val="003E6385"/>
    <w:rsid w:val="003F45BA"/>
    <w:rsid w:val="00423D70"/>
    <w:rsid w:val="00462087"/>
    <w:rsid w:val="004A2F2F"/>
    <w:rsid w:val="00517343"/>
    <w:rsid w:val="00541699"/>
    <w:rsid w:val="00560A28"/>
    <w:rsid w:val="005D1897"/>
    <w:rsid w:val="0062274B"/>
    <w:rsid w:val="0064216A"/>
    <w:rsid w:val="00653CBB"/>
    <w:rsid w:val="006A7ECA"/>
    <w:rsid w:val="006C2C8C"/>
    <w:rsid w:val="006E30CD"/>
    <w:rsid w:val="00751D0E"/>
    <w:rsid w:val="00756C9F"/>
    <w:rsid w:val="007841F8"/>
    <w:rsid w:val="007E60A1"/>
    <w:rsid w:val="008423A8"/>
    <w:rsid w:val="0088378A"/>
    <w:rsid w:val="00927CB0"/>
    <w:rsid w:val="009A1C9F"/>
    <w:rsid w:val="00A4735D"/>
    <w:rsid w:val="00A81BA9"/>
    <w:rsid w:val="00BA5901"/>
    <w:rsid w:val="00BE4ED2"/>
    <w:rsid w:val="00C03C40"/>
    <w:rsid w:val="00CC6DCD"/>
    <w:rsid w:val="00D073AD"/>
    <w:rsid w:val="00D678DA"/>
    <w:rsid w:val="00E2163B"/>
    <w:rsid w:val="00EE0D76"/>
    <w:rsid w:val="00F47C95"/>
    <w:rsid w:val="00F761CE"/>
    <w:rsid w:val="00FA7B11"/>
    <w:rsid w:val="00FC26C8"/>
    <w:rsid w:val="00FE67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E267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E267F"/>
    <w:rPr>
      <w:rFonts w:ascii="Tahoma" w:hAnsi="Tahoma" w:cs="Tahoma"/>
      <w:sz w:val="16"/>
      <w:szCs w:val="16"/>
    </w:rPr>
  </w:style>
  <w:style w:type="numbering" w:customStyle="1" w:styleId="1">
    <w:name w:val="Χωρίς λίστα1"/>
    <w:next w:val="a2"/>
    <w:semiHidden/>
    <w:rsid w:val="00F761CE"/>
  </w:style>
  <w:style w:type="character" w:styleId="-">
    <w:name w:val="Hyperlink"/>
    <w:rsid w:val="00F761CE"/>
    <w:rPr>
      <w:color w:val="0000FF"/>
      <w:u w:val="single"/>
    </w:rPr>
  </w:style>
  <w:style w:type="paragraph" w:customStyle="1" w:styleId="TxBrp5">
    <w:name w:val="TxBr_p5"/>
    <w:basedOn w:val="a"/>
    <w:rsid w:val="00F761CE"/>
    <w:pPr>
      <w:widowControl w:val="0"/>
      <w:tabs>
        <w:tab w:val="left" w:pos="204"/>
      </w:tabs>
      <w:autoSpaceDE w:val="0"/>
      <w:autoSpaceDN w:val="0"/>
      <w:adjustRightInd w:val="0"/>
      <w:spacing w:after="0" w:line="240" w:lineRule="atLeast"/>
      <w:jc w:val="both"/>
    </w:pPr>
    <w:rPr>
      <w:rFonts w:ascii="Times New Roman" w:eastAsia="Times New Roman" w:hAnsi="Times New Roman" w:cs="Times New Roman"/>
      <w:sz w:val="24"/>
      <w:szCs w:val="24"/>
      <w:lang w:val="en-US" w:eastAsia="el-GR"/>
    </w:rPr>
  </w:style>
  <w:style w:type="paragraph" w:customStyle="1" w:styleId="TxBrp3">
    <w:name w:val="TxBr_p3"/>
    <w:basedOn w:val="a"/>
    <w:rsid w:val="00F761CE"/>
    <w:pPr>
      <w:widowControl w:val="0"/>
      <w:tabs>
        <w:tab w:val="left" w:pos="946"/>
      </w:tabs>
      <w:autoSpaceDE w:val="0"/>
      <w:autoSpaceDN w:val="0"/>
      <w:adjustRightInd w:val="0"/>
      <w:spacing w:after="0" w:line="362" w:lineRule="atLeast"/>
      <w:ind w:left="341"/>
      <w:jc w:val="both"/>
    </w:pPr>
    <w:rPr>
      <w:rFonts w:ascii="Times New Roman" w:eastAsia="Times New Roman" w:hAnsi="Times New Roman" w:cs="Times New Roman"/>
      <w:sz w:val="24"/>
      <w:szCs w:val="24"/>
      <w:lang w:val="en-US" w:eastAsia="el-GR"/>
    </w:rPr>
  </w:style>
  <w:style w:type="paragraph" w:customStyle="1" w:styleId="TxBrp4">
    <w:name w:val="TxBr_p4"/>
    <w:basedOn w:val="a"/>
    <w:rsid w:val="00F761CE"/>
    <w:pPr>
      <w:widowControl w:val="0"/>
      <w:tabs>
        <w:tab w:val="left" w:pos="204"/>
      </w:tabs>
      <w:autoSpaceDE w:val="0"/>
      <w:autoSpaceDN w:val="0"/>
      <w:adjustRightInd w:val="0"/>
      <w:spacing w:after="0" w:line="240" w:lineRule="atLeast"/>
      <w:jc w:val="both"/>
    </w:pPr>
    <w:rPr>
      <w:rFonts w:ascii="Times New Roman" w:eastAsia="Times New Roman" w:hAnsi="Times New Roman" w:cs="Times New Roman"/>
      <w:sz w:val="24"/>
      <w:szCs w:val="24"/>
      <w:lang w:val="en-US" w:eastAsia="el-GR"/>
    </w:rPr>
  </w:style>
  <w:style w:type="paragraph" w:customStyle="1" w:styleId="TxBrp6">
    <w:name w:val="TxBr_p6"/>
    <w:basedOn w:val="a"/>
    <w:rsid w:val="00F761CE"/>
    <w:pPr>
      <w:widowControl w:val="0"/>
      <w:tabs>
        <w:tab w:val="left" w:pos="946"/>
        <w:tab w:val="left" w:pos="1383"/>
      </w:tabs>
      <w:autoSpaceDE w:val="0"/>
      <w:autoSpaceDN w:val="0"/>
      <w:adjustRightInd w:val="0"/>
      <w:spacing w:after="0" w:line="362" w:lineRule="atLeast"/>
      <w:ind w:left="1383" w:hanging="436"/>
      <w:jc w:val="both"/>
    </w:pPr>
    <w:rPr>
      <w:rFonts w:ascii="Times New Roman" w:eastAsia="Times New Roman" w:hAnsi="Times New Roman" w:cs="Times New Roman"/>
      <w:sz w:val="24"/>
      <w:szCs w:val="24"/>
      <w:lang w:val="en-US" w:eastAsia="el-GR"/>
    </w:rPr>
  </w:style>
  <w:style w:type="paragraph" w:customStyle="1" w:styleId="TxBrp2">
    <w:name w:val="TxBr_p2"/>
    <w:basedOn w:val="a"/>
    <w:rsid w:val="00F761CE"/>
    <w:pPr>
      <w:widowControl w:val="0"/>
      <w:tabs>
        <w:tab w:val="left" w:pos="204"/>
      </w:tabs>
      <w:autoSpaceDE w:val="0"/>
      <w:autoSpaceDN w:val="0"/>
      <w:adjustRightInd w:val="0"/>
      <w:spacing w:after="0" w:line="374" w:lineRule="atLeast"/>
      <w:jc w:val="both"/>
    </w:pPr>
    <w:rPr>
      <w:rFonts w:ascii="Times New Roman" w:eastAsia="Times New Roman" w:hAnsi="Times New Roman" w:cs="Times New Roman"/>
      <w:sz w:val="24"/>
      <w:szCs w:val="24"/>
      <w:lang w:val="en-US" w:eastAsia="el-GR"/>
    </w:rPr>
  </w:style>
  <w:style w:type="table" w:styleId="a4">
    <w:name w:val="Table Grid"/>
    <w:basedOn w:val="a1"/>
    <w:rsid w:val="00F761C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Char"/>
    <w:rsid w:val="00F761CE"/>
    <w:pPr>
      <w:spacing w:after="0" w:line="360" w:lineRule="auto"/>
    </w:pPr>
    <w:rPr>
      <w:rFonts w:ascii="Times New Roman" w:eastAsia="Times New Roman" w:hAnsi="Times New Roman" w:cs="Times New Roman"/>
      <w:b/>
      <w:bCs/>
      <w:sz w:val="24"/>
      <w:szCs w:val="20"/>
      <w:lang w:eastAsia="el-GR"/>
    </w:rPr>
  </w:style>
  <w:style w:type="character" w:customStyle="1" w:styleId="2Char">
    <w:name w:val="Σώμα κείμενου 2 Char"/>
    <w:basedOn w:val="a0"/>
    <w:link w:val="2"/>
    <w:rsid w:val="00F761CE"/>
    <w:rPr>
      <w:rFonts w:ascii="Times New Roman" w:eastAsia="Times New Roman" w:hAnsi="Times New Roman" w:cs="Times New Roman"/>
      <w:b/>
      <w:bCs/>
      <w:sz w:val="24"/>
      <w:szCs w:val="20"/>
      <w:lang w:eastAsia="el-GR"/>
    </w:rPr>
  </w:style>
  <w:style w:type="paragraph" w:styleId="a5">
    <w:name w:val="footer"/>
    <w:basedOn w:val="a"/>
    <w:link w:val="Char0"/>
    <w:uiPriority w:val="99"/>
    <w:rsid w:val="00F761CE"/>
    <w:pPr>
      <w:tabs>
        <w:tab w:val="center" w:pos="4153"/>
        <w:tab w:val="right" w:pos="8306"/>
      </w:tabs>
      <w:spacing w:after="0" w:line="240" w:lineRule="auto"/>
    </w:pPr>
    <w:rPr>
      <w:rFonts w:ascii="Times New Roman" w:eastAsia="Times New Roman" w:hAnsi="Times New Roman" w:cs="Times New Roman"/>
      <w:sz w:val="24"/>
      <w:szCs w:val="24"/>
      <w:lang w:val="en-US" w:eastAsia="el-GR"/>
    </w:rPr>
  </w:style>
  <w:style w:type="character" w:customStyle="1" w:styleId="Char0">
    <w:name w:val="Υποσέλιδο Char"/>
    <w:basedOn w:val="a0"/>
    <w:link w:val="a5"/>
    <w:uiPriority w:val="99"/>
    <w:rsid w:val="00F761CE"/>
    <w:rPr>
      <w:rFonts w:ascii="Times New Roman" w:eastAsia="Times New Roman" w:hAnsi="Times New Roman" w:cs="Times New Roman"/>
      <w:sz w:val="24"/>
      <w:szCs w:val="24"/>
      <w:lang w:val="en-US" w:eastAsia="el-GR"/>
    </w:rPr>
  </w:style>
  <w:style w:type="character" w:styleId="a6">
    <w:name w:val="page number"/>
    <w:basedOn w:val="a0"/>
    <w:rsid w:val="00F761CE"/>
  </w:style>
  <w:style w:type="paragraph" w:customStyle="1" w:styleId="TxBrp1">
    <w:name w:val="TxBr_p1"/>
    <w:basedOn w:val="a"/>
    <w:rsid w:val="00F761CE"/>
    <w:pPr>
      <w:widowControl w:val="0"/>
      <w:tabs>
        <w:tab w:val="left" w:pos="204"/>
      </w:tabs>
      <w:autoSpaceDE w:val="0"/>
      <w:autoSpaceDN w:val="0"/>
      <w:adjustRightInd w:val="0"/>
      <w:spacing w:after="0" w:line="374" w:lineRule="atLeast"/>
      <w:jc w:val="both"/>
    </w:pPr>
    <w:rPr>
      <w:rFonts w:ascii="Times New Roman" w:eastAsia="Times New Roman" w:hAnsi="Times New Roman" w:cs="Times New Roman"/>
      <w:sz w:val="24"/>
      <w:szCs w:val="24"/>
      <w:lang w:val="en-US" w:eastAsia="el-GR"/>
    </w:rPr>
  </w:style>
  <w:style w:type="paragraph" w:customStyle="1" w:styleId="TxBrp7">
    <w:name w:val="TxBr_p7"/>
    <w:basedOn w:val="a"/>
    <w:rsid w:val="00F761CE"/>
    <w:pPr>
      <w:widowControl w:val="0"/>
      <w:tabs>
        <w:tab w:val="left" w:pos="3327"/>
        <w:tab w:val="left" w:pos="3560"/>
      </w:tabs>
      <w:autoSpaceDE w:val="0"/>
      <w:autoSpaceDN w:val="0"/>
      <w:adjustRightInd w:val="0"/>
      <w:spacing w:after="0" w:line="240" w:lineRule="atLeast"/>
      <w:ind w:left="3561" w:hanging="233"/>
      <w:jc w:val="both"/>
    </w:pPr>
    <w:rPr>
      <w:rFonts w:ascii="Times New Roman" w:eastAsia="Times New Roman" w:hAnsi="Times New Roman" w:cs="Times New Roman"/>
      <w:sz w:val="24"/>
      <w:szCs w:val="24"/>
      <w:lang w:val="en-US" w:eastAsia="el-GR"/>
    </w:rPr>
  </w:style>
  <w:style w:type="paragraph" w:styleId="a7">
    <w:name w:val="header"/>
    <w:basedOn w:val="a"/>
    <w:link w:val="Char1"/>
    <w:rsid w:val="00F761CE"/>
    <w:pPr>
      <w:tabs>
        <w:tab w:val="center" w:pos="4153"/>
        <w:tab w:val="right" w:pos="8306"/>
      </w:tabs>
      <w:spacing w:after="0" w:line="240" w:lineRule="auto"/>
    </w:pPr>
    <w:rPr>
      <w:rFonts w:ascii="Times New Roman" w:eastAsia="Times New Roman" w:hAnsi="Times New Roman" w:cs="Times New Roman"/>
      <w:sz w:val="24"/>
      <w:szCs w:val="24"/>
      <w:lang w:val="en-US" w:eastAsia="el-GR"/>
    </w:rPr>
  </w:style>
  <w:style w:type="character" w:customStyle="1" w:styleId="Char1">
    <w:name w:val="Κεφαλίδα Char"/>
    <w:basedOn w:val="a0"/>
    <w:link w:val="a7"/>
    <w:rsid w:val="00F761CE"/>
    <w:rPr>
      <w:rFonts w:ascii="Times New Roman" w:eastAsia="Times New Roman" w:hAnsi="Times New Roman" w:cs="Times New Roman"/>
      <w:sz w:val="24"/>
      <w:szCs w:val="24"/>
      <w:lang w:val="en-US" w:eastAsia="el-GR"/>
    </w:rPr>
  </w:style>
  <w:style w:type="paragraph" w:styleId="a8">
    <w:name w:val="List Paragraph"/>
    <w:basedOn w:val="a"/>
    <w:uiPriority w:val="34"/>
    <w:qFormat/>
    <w:rsid w:val="006C2C8C"/>
    <w:pPr>
      <w:ind w:left="720"/>
      <w:contextualSpacing/>
    </w:pPr>
  </w:style>
  <w:style w:type="table" w:customStyle="1" w:styleId="10">
    <w:name w:val="Πλέγμα πίνακα1"/>
    <w:basedOn w:val="a1"/>
    <w:next w:val="a4"/>
    <w:uiPriority w:val="59"/>
    <w:rsid w:val="0026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2642E6"/>
    <w:rPr>
      <w:b/>
      <w:bCs/>
    </w:rPr>
  </w:style>
  <w:style w:type="paragraph" w:customStyle="1" w:styleId="Default">
    <w:name w:val="Default"/>
    <w:rsid w:val="002642E6"/>
    <w:pPr>
      <w:autoSpaceDE w:val="0"/>
      <w:autoSpaceDN w:val="0"/>
      <w:adjustRightInd w:val="0"/>
      <w:spacing w:after="0" w:line="240" w:lineRule="auto"/>
    </w:pPr>
    <w:rPr>
      <w:rFonts w:ascii="Arial" w:eastAsia="Times New Roman" w:hAnsi="Arial" w:cs="Arial"/>
      <w:color w:val="000000"/>
      <w:sz w:val="24"/>
      <w:szCs w:val="24"/>
      <w:lang w:eastAsia="el-GR"/>
    </w:rPr>
  </w:style>
  <w:style w:type="character" w:styleId="aa">
    <w:name w:val="annotation reference"/>
    <w:basedOn w:val="a0"/>
    <w:uiPriority w:val="99"/>
    <w:semiHidden/>
    <w:unhideWhenUsed/>
    <w:rsid w:val="003E6385"/>
    <w:rPr>
      <w:sz w:val="16"/>
      <w:szCs w:val="16"/>
    </w:rPr>
  </w:style>
  <w:style w:type="paragraph" w:styleId="ab">
    <w:name w:val="annotation text"/>
    <w:basedOn w:val="a"/>
    <w:link w:val="Char2"/>
    <w:uiPriority w:val="99"/>
    <w:semiHidden/>
    <w:unhideWhenUsed/>
    <w:rsid w:val="003E6385"/>
    <w:pPr>
      <w:spacing w:line="240" w:lineRule="auto"/>
    </w:pPr>
    <w:rPr>
      <w:sz w:val="20"/>
      <w:szCs w:val="20"/>
    </w:rPr>
  </w:style>
  <w:style w:type="character" w:customStyle="1" w:styleId="Char2">
    <w:name w:val="Κείμενο σχολίου Char"/>
    <w:basedOn w:val="a0"/>
    <w:link w:val="ab"/>
    <w:uiPriority w:val="99"/>
    <w:semiHidden/>
    <w:rsid w:val="003E6385"/>
    <w:rPr>
      <w:sz w:val="20"/>
      <w:szCs w:val="20"/>
    </w:rPr>
  </w:style>
  <w:style w:type="paragraph" w:styleId="ac">
    <w:name w:val="annotation subject"/>
    <w:basedOn w:val="ab"/>
    <w:next w:val="ab"/>
    <w:link w:val="Char3"/>
    <w:uiPriority w:val="99"/>
    <w:semiHidden/>
    <w:unhideWhenUsed/>
    <w:rsid w:val="003E6385"/>
    <w:rPr>
      <w:b/>
      <w:bCs/>
    </w:rPr>
  </w:style>
  <w:style w:type="character" w:customStyle="1" w:styleId="Char3">
    <w:name w:val="Θέμα σχολίου Char"/>
    <w:basedOn w:val="Char2"/>
    <w:link w:val="ac"/>
    <w:uiPriority w:val="99"/>
    <w:semiHidden/>
    <w:rsid w:val="003E638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E267F"/>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1E267F"/>
    <w:rPr>
      <w:rFonts w:ascii="Tahoma" w:hAnsi="Tahoma" w:cs="Tahoma"/>
      <w:sz w:val="16"/>
      <w:szCs w:val="16"/>
    </w:rPr>
  </w:style>
  <w:style w:type="numbering" w:customStyle="1" w:styleId="1">
    <w:name w:val="Χωρίς λίστα1"/>
    <w:next w:val="a2"/>
    <w:semiHidden/>
    <w:rsid w:val="00F761CE"/>
  </w:style>
  <w:style w:type="character" w:styleId="-">
    <w:name w:val="Hyperlink"/>
    <w:rsid w:val="00F761CE"/>
    <w:rPr>
      <w:color w:val="0000FF"/>
      <w:u w:val="single"/>
    </w:rPr>
  </w:style>
  <w:style w:type="paragraph" w:customStyle="1" w:styleId="TxBrp5">
    <w:name w:val="TxBr_p5"/>
    <w:basedOn w:val="a"/>
    <w:rsid w:val="00F761CE"/>
    <w:pPr>
      <w:widowControl w:val="0"/>
      <w:tabs>
        <w:tab w:val="left" w:pos="204"/>
      </w:tabs>
      <w:autoSpaceDE w:val="0"/>
      <w:autoSpaceDN w:val="0"/>
      <w:adjustRightInd w:val="0"/>
      <w:spacing w:after="0" w:line="240" w:lineRule="atLeast"/>
      <w:jc w:val="both"/>
    </w:pPr>
    <w:rPr>
      <w:rFonts w:ascii="Times New Roman" w:eastAsia="Times New Roman" w:hAnsi="Times New Roman" w:cs="Times New Roman"/>
      <w:sz w:val="24"/>
      <w:szCs w:val="24"/>
      <w:lang w:val="en-US" w:eastAsia="el-GR"/>
    </w:rPr>
  </w:style>
  <w:style w:type="paragraph" w:customStyle="1" w:styleId="TxBrp3">
    <w:name w:val="TxBr_p3"/>
    <w:basedOn w:val="a"/>
    <w:rsid w:val="00F761CE"/>
    <w:pPr>
      <w:widowControl w:val="0"/>
      <w:tabs>
        <w:tab w:val="left" w:pos="946"/>
      </w:tabs>
      <w:autoSpaceDE w:val="0"/>
      <w:autoSpaceDN w:val="0"/>
      <w:adjustRightInd w:val="0"/>
      <w:spacing w:after="0" w:line="362" w:lineRule="atLeast"/>
      <w:ind w:left="341"/>
      <w:jc w:val="both"/>
    </w:pPr>
    <w:rPr>
      <w:rFonts w:ascii="Times New Roman" w:eastAsia="Times New Roman" w:hAnsi="Times New Roman" w:cs="Times New Roman"/>
      <w:sz w:val="24"/>
      <w:szCs w:val="24"/>
      <w:lang w:val="en-US" w:eastAsia="el-GR"/>
    </w:rPr>
  </w:style>
  <w:style w:type="paragraph" w:customStyle="1" w:styleId="TxBrp4">
    <w:name w:val="TxBr_p4"/>
    <w:basedOn w:val="a"/>
    <w:rsid w:val="00F761CE"/>
    <w:pPr>
      <w:widowControl w:val="0"/>
      <w:tabs>
        <w:tab w:val="left" w:pos="204"/>
      </w:tabs>
      <w:autoSpaceDE w:val="0"/>
      <w:autoSpaceDN w:val="0"/>
      <w:adjustRightInd w:val="0"/>
      <w:spacing w:after="0" w:line="240" w:lineRule="atLeast"/>
      <w:jc w:val="both"/>
    </w:pPr>
    <w:rPr>
      <w:rFonts w:ascii="Times New Roman" w:eastAsia="Times New Roman" w:hAnsi="Times New Roman" w:cs="Times New Roman"/>
      <w:sz w:val="24"/>
      <w:szCs w:val="24"/>
      <w:lang w:val="en-US" w:eastAsia="el-GR"/>
    </w:rPr>
  </w:style>
  <w:style w:type="paragraph" w:customStyle="1" w:styleId="TxBrp6">
    <w:name w:val="TxBr_p6"/>
    <w:basedOn w:val="a"/>
    <w:rsid w:val="00F761CE"/>
    <w:pPr>
      <w:widowControl w:val="0"/>
      <w:tabs>
        <w:tab w:val="left" w:pos="946"/>
        <w:tab w:val="left" w:pos="1383"/>
      </w:tabs>
      <w:autoSpaceDE w:val="0"/>
      <w:autoSpaceDN w:val="0"/>
      <w:adjustRightInd w:val="0"/>
      <w:spacing w:after="0" w:line="362" w:lineRule="atLeast"/>
      <w:ind w:left="1383" w:hanging="436"/>
      <w:jc w:val="both"/>
    </w:pPr>
    <w:rPr>
      <w:rFonts w:ascii="Times New Roman" w:eastAsia="Times New Roman" w:hAnsi="Times New Roman" w:cs="Times New Roman"/>
      <w:sz w:val="24"/>
      <w:szCs w:val="24"/>
      <w:lang w:val="en-US" w:eastAsia="el-GR"/>
    </w:rPr>
  </w:style>
  <w:style w:type="paragraph" w:customStyle="1" w:styleId="TxBrp2">
    <w:name w:val="TxBr_p2"/>
    <w:basedOn w:val="a"/>
    <w:rsid w:val="00F761CE"/>
    <w:pPr>
      <w:widowControl w:val="0"/>
      <w:tabs>
        <w:tab w:val="left" w:pos="204"/>
      </w:tabs>
      <w:autoSpaceDE w:val="0"/>
      <w:autoSpaceDN w:val="0"/>
      <w:adjustRightInd w:val="0"/>
      <w:spacing w:after="0" w:line="374" w:lineRule="atLeast"/>
      <w:jc w:val="both"/>
    </w:pPr>
    <w:rPr>
      <w:rFonts w:ascii="Times New Roman" w:eastAsia="Times New Roman" w:hAnsi="Times New Roman" w:cs="Times New Roman"/>
      <w:sz w:val="24"/>
      <w:szCs w:val="24"/>
      <w:lang w:val="en-US" w:eastAsia="el-GR"/>
    </w:rPr>
  </w:style>
  <w:style w:type="table" w:styleId="a4">
    <w:name w:val="Table Grid"/>
    <w:basedOn w:val="a1"/>
    <w:rsid w:val="00F761CE"/>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Char"/>
    <w:rsid w:val="00F761CE"/>
    <w:pPr>
      <w:spacing w:after="0" w:line="360" w:lineRule="auto"/>
    </w:pPr>
    <w:rPr>
      <w:rFonts w:ascii="Times New Roman" w:eastAsia="Times New Roman" w:hAnsi="Times New Roman" w:cs="Times New Roman"/>
      <w:b/>
      <w:bCs/>
      <w:sz w:val="24"/>
      <w:szCs w:val="20"/>
      <w:lang w:eastAsia="el-GR"/>
    </w:rPr>
  </w:style>
  <w:style w:type="character" w:customStyle="1" w:styleId="2Char">
    <w:name w:val="Σώμα κείμενου 2 Char"/>
    <w:basedOn w:val="a0"/>
    <w:link w:val="2"/>
    <w:rsid w:val="00F761CE"/>
    <w:rPr>
      <w:rFonts w:ascii="Times New Roman" w:eastAsia="Times New Roman" w:hAnsi="Times New Roman" w:cs="Times New Roman"/>
      <w:b/>
      <w:bCs/>
      <w:sz w:val="24"/>
      <w:szCs w:val="20"/>
      <w:lang w:eastAsia="el-GR"/>
    </w:rPr>
  </w:style>
  <w:style w:type="paragraph" w:styleId="a5">
    <w:name w:val="footer"/>
    <w:basedOn w:val="a"/>
    <w:link w:val="Char0"/>
    <w:uiPriority w:val="99"/>
    <w:rsid w:val="00F761CE"/>
    <w:pPr>
      <w:tabs>
        <w:tab w:val="center" w:pos="4153"/>
        <w:tab w:val="right" w:pos="8306"/>
      </w:tabs>
      <w:spacing w:after="0" w:line="240" w:lineRule="auto"/>
    </w:pPr>
    <w:rPr>
      <w:rFonts w:ascii="Times New Roman" w:eastAsia="Times New Roman" w:hAnsi="Times New Roman" w:cs="Times New Roman"/>
      <w:sz w:val="24"/>
      <w:szCs w:val="24"/>
      <w:lang w:val="en-US" w:eastAsia="el-GR"/>
    </w:rPr>
  </w:style>
  <w:style w:type="character" w:customStyle="1" w:styleId="Char0">
    <w:name w:val="Υποσέλιδο Char"/>
    <w:basedOn w:val="a0"/>
    <w:link w:val="a5"/>
    <w:uiPriority w:val="99"/>
    <w:rsid w:val="00F761CE"/>
    <w:rPr>
      <w:rFonts w:ascii="Times New Roman" w:eastAsia="Times New Roman" w:hAnsi="Times New Roman" w:cs="Times New Roman"/>
      <w:sz w:val="24"/>
      <w:szCs w:val="24"/>
      <w:lang w:val="en-US" w:eastAsia="el-GR"/>
    </w:rPr>
  </w:style>
  <w:style w:type="character" w:styleId="a6">
    <w:name w:val="page number"/>
    <w:basedOn w:val="a0"/>
    <w:rsid w:val="00F761CE"/>
  </w:style>
  <w:style w:type="paragraph" w:customStyle="1" w:styleId="TxBrp1">
    <w:name w:val="TxBr_p1"/>
    <w:basedOn w:val="a"/>
    <w:rsid w:val="00F761CE"/>
    <w:pPr>
      <w:widowControl w:val="0"/>
      <w:tabs>
        <w:tab w:val="left" w:pos="204"/>
      </w:tabs>
      <w:autoSpaceDE w:val="0"/>
      <w:autoSpaceDN w:val="0"/>
      <w:adjustRightInd w:val="0"/>
      <w:spacing w:after="0" w:line="374" w:lineRule="atLeast"/>
      <w:jc w:val="both"/>
    </w:pPr>
    <w:rPr>
      <w:rFonts w:ascii="Times New Roman" w:eastAsia="Times New Roman" w:hAnsi="Times New Roman" w:cs="Times New Roman"/>
      <w:sz w:val="24"/>
      <w:szCs w:val="24"/>
      <w:lang w:val="en-US" w:eastAsia="el-GR"/>
    </w:rPr>
  </w:style>
  <w:style w:type="paragraph" w:customStyle="1" w:styleId="TxBrp7">
    <w:name w:val="TxBr_p7"/>
    <w:basedOn w:val="a"/>
    <w:rsid w:val="00F761CE"/>
    <w:pPr>
      <w:widowControl w:val="0"/>
      <w:tabs>
        <w:tab w:val="left" w:pos="3327"/>
        <w:tab w:val="left" w:pos="3560"/>
      </w:tabs>
      <w:autoSpaceDE w:val="0"/>
      <w:autoSpaceDN w:val="0"/>
      <w:adjustRightInd w:val="0"/>
      <w:spacing w:after="0" w:line="240" w:lineRule="atLeast"/>
      <w:ind w:left="3561" w:hanging="233"/>
      <w:jc w:val="both"/>
    </w:pPr>
    <w:rPr>
      <w:rFonts w:ascii="Times New Roman" w:eastAsia="Times New Roman" w:hAnsi="Times New Roman" w:cs="Times New Roman"/>
      <w:sz w:val="24"/>
      <w:szCs w:val="24"/>
      <w:lang w:val="en-US" w:eastAsia="el-GR"/>
    </w:rPr>
  </w:style>
  <w:style w:type="paragraph" w:styleId="a7">
    <w:name w:val="header"/>
    <w:basedOn w:val="a"/>
    <w:link w:val="Char1"/>
    <w:rsid w:val="00F761CE"/>
    <w:pPr>
      <w:tabs>
        <w:tab w:val="center" w:pos="4153"/>
        <w:tab w:val="right" w:pos="8306"/>
      </w:tabs>
      <w:spacing w:after="0" w:line="240" w:lineRule="auto"/>
    </w:pPr>
    <w:rPr>
      <w:rFonts w:ascii="Times New Roman" w:eastAsia="Times New Roman" w:hAnsi="Times New Roman" w:cs="Times New Roman"/>
      <w:sz w:val="24"/>
      <w:szCs w:val="24"/>
      <w:lang w:val="en-US" w:eastAsia="el-GR"/>
    </w:rPr>
  </w:style>
  <w:style w:type="character" w:customStyle="1" w:styleId="Char1">
    <w:name w:val="Κεφαλίδα Char"/>
    <w:basedOn w:val="a0"/>
    <w:link w:val="a7"/>
    <w:rsid w:val="00F761CE"/>
    <w:rPr>
      <w:rFonts w:ascii="Times New Roman" w:eastAsia="Times New Roman" w:hAnsi="Times New Roman" w:cs="Times New Roman"/>
      <w:sz w:val="24"/>
      <w:szCs w:val="24"/>
      <w:lang w:val="en-US" w:eastAsia="el-GR"/>
    </w:rPr>
  </w:style>
  <w:style w:type="paragraph" w:styleId="a8">
    <w:name w:val="List Paragraph"/>
    <w:basedOn w:val="a"/>
    <w:uiPriority w:val="34"/>
    <w:qFormat/>
    <w:rsid w:val="006C2C8C"/>
    <w:pPr>
      <w:ind w:left="720"/>
      <w:contextualSpacing/>
    </w:pPr>
  </w:style>
  <w:style w:type="table" w:customStyle="1" w:styleId="10">
    <w:name w:val="Πλέγμα πίνακα1"/>
    <w:basedOn w:val="a1"/>
    <w:next w:val="a4"/>
    <w:uiPriority w:val="59"/>
    <w:rsid w:val="00264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2642E6"/>
    <w:rPr>
      <w:b/>
      <w:bCs/>
    </w:rPr>
  </w:style>
  <w:style w:type="paragraph" w:customStyle="1" w:styleId="Default">
    <w:name w:val="Default"/>
    <w:rsid w:val="002642E6"/>
    <w:pPr>
      <w:autoSpaceDE w:val="0"/>
      <w:autoSpaceDN w:val="0"/>
      <w:adjustRightInd w:val="0"/>
      <w:spacing w:after="0" w:line="240" w:lineRule="auto"/>
    </w:pPr>
    <w:rPr>
      <w:rFonts w:ascii="Arial" w:eastAsia="Times New Roman" w:hAnsi="Arial" w:cs="Arial"/>
      <w:color w:val="000000"/>
      <w:sz w:val="24"/>
      <w:szCs w:val="24"/>
      <w:lang w:eastAsia="el-GR"/>
    </w:rPr>
  </w:style>
  <w:style w:type="character" w:styleId="aa">
    <w:name w:val="annotation reference"/>
    <w:basedOn w:val="a0"/>
    <w:uiPriority w:val="99"/>
    <w:semiHidden/>
    <w:unhideWhenUsed/>
    <w:rsid w:val="003E6385"/>
    <w:rPr>
      <w:sz w:val="16"/>
      <w:szCs w:val="16"/>
    </w:rPr>
  </w:style>
  <w:style w:type="paragraph" w:styleId="ab">
    <w:name w:val="annotation text"/>
    <w:basedOn w:val="a"/>
    <w:link w:val="Char2"/>
    <w:uiPriority w:val="99"/>
    <w:semiHidden/>
    <w:unhideWhenUsed/>
    <w:rsid w:val="003E6385"/>
    <w:pPr>
      <w:spacing w:line="240" w:lineRule="auto"/>
    </w:pPr>
    <w:rPr>
      <w:sz w:val="20"/>
      <w:szCs w:val="20"/>
    </w:rPr>
  </w:style>
  <w:style w:type="character" w:customStyle="1" w:styleId="Char2">
    <w:name w:val="Κείμενο σχολίου Char"/>
    <w:basedOn w:val="a0"/>
    <w:link w:val="ab"/>
    <w:uiPriority w:val="99"/>
    <w:semiHidden/>
    <w:rsid w:val="003E6385"/>
    <w:rPr>
      <w:sz w:val="20"/>
      <w:szCs w:val="20"/>
    </w:rPr>
  </w:style>
  <w:style w:type="paragraph" w:styleId="ac">
    <w:name w:val="annotation subject"/>
    <w:basedOn w:val="ab"/>
    <w:next w:val="ab"/>
    <w:link w:val="Char3"/>
    <w:uiPriority w:val="99"/>
    <w:semiHidden/>
    <w:unhideWhenUsed/>
    <w:rsid w:val="003E6385"/>
    <w:rPr>
      <w:b/>
      <w:bCs/>
    </w:rPr>
  </w:style>
  <w:style w:type="character" w:customStyle="1" w:styleId="Char3">
    <w:name w:val="Θέμα σχολίου Char"/>
    <w:basedOn w:val="Char2"/>
    <w:link w:val="ac"/>
    <w:uiPriority w:val="99"/>
    <w:semiHidden/>
    <w:rsid w:val="003E63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msi.org" TargetMode="External"/><Relationship Id="rId4" Type="http://schemas.microsoft.com/office/2007/relationships/stylesWithEffects" Target="stylesWithEffects.xml"/><Relationship Id="rId9" Type="http://schemas.openxmlformats.org/officeDocument/2006/relationships/hyperlink" Target="http://synedrio.edu.gr/thematology.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1A8CA-27BA-45BD-BE5C-74F1901A1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2892</Words>
  <Characters>15621</Characters>
  <Application>Microsoft Office Word</Application>
  <DocSecurity>0</DocSecurity>
  <Lines>130</Lines>
  <Paragraphs>36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2015-05-06T18:15:00Z</dcterms:created>
  <dcterms:modified xsi:type="dcterms:W3CDTF">2015-06-05T17:10:00Z</dcterms:modified>
</cp:coreProperties>
</file>